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F5C4F">
      <w:pPr>
        <w:kinsoku/>
        <w:autoSpaceDE/>
        <w:autoSpaceDN/>
        <w:adjustRightInd/>
        <w:snapToGrid/>
        <w:spacing w:line="560" w:lineRule="exact"/>
        <w:jc w:val="center"/>
        <w:textAlignment w:val="auto"/>
        <w:rPr>
          <w:rFonts w:hint="eastAsia" w:ascii="小标宋" w:hAnsi="宋体" w:eastAsia="小标宋" w:cs="Times New Roman"/>
          <w:b/>
          <w:snapToGrid/>
          <w:color w:val="auto"/>
          <w:kern w:val="2"/>
          <w:sz w:val="44"/>
          <w:szCs w:val="44"/>
          <w:lang w:eastAsia="zh-CN"/>
        </w:rPr>
      </w:pPr>
      <w:r>
        <w:rPr>
          <w:rFonts w:hint="eastAsia" w:ascii="小标宋" w:hAnsi="宋体" w:eastAsia="小标宋" w:cs="Times New Roman"/>
          <w:b/>
          <w:snapToGrid/>
          <w:color w:val="auto"/>
          <w:kern w:val="2"/>
          <w:sz w:val="44"/>
          <w:szCs w:val="44"/>
          <w:lang w:eastAsia="zh-CN"/>
        </w:rPr>
        <w:t>北京鼎成肽源生物技术有限公司</w:t>
      </w:r>
    </w:p>
    <w:p w14:paraId="3A652AB3">
      <w:pPr>
        <w:kinsoku/>
        <w:autoSpaceDE/>
        <w:autoSpaceDN/>
        <w:adjustRightInd/>
        <w:snapToGrid/>
        <w:spacing w:line="560" w:lineRule="exact"/>
        <w:jc w:val="center"/>
        <w:textAlignment w:val="auto"/>
        <w:rPr>
          <w:rFonts w:hint="eastAsia" w:ascii="小标宋" w:hAnsi="宋体" w:eastAsia="小标宋" w:cs="Times New Roman"/>
          <w:b/>
          <w:snapToGrid/>
          <w:color w:val="auto"/>
          <w:kern w:val="2"/>
          <w:sz w:val="44"/>
          <w:szCs w:val="44"/>
          <w:lang w:eastAsia="zh-CN"/>
        </w:rPr>
      </w:pPr>
      <w:r>
        <w:rPr>
          <w:rFonts w:hint="eastAsia" w:ascii="小标宋" w:hAnsi="宋体" w:eastAsia="小标宋" w:cs="Times New Roman"/>
          <w:b/>
          <w:snapToGrid/>
          <w:color w:val="auto"/>
          <w:kern w:val="2"/>
          <w:sz w:val="44"/>
          <w:szCs w:val="44"/>
          <w:lang w:eastAsia="zh-CN"/>
        </w:rPr>
        <w:t>招标公告</w:t>
      </w:r>
    </w:p>
    <w:p w14:paraId="5623F35C">
      <w:pPr>
        <w:kinsoku/>
        <w:autoSpaceDE/>
        <w:autoSpaceDN/>
        <w:adjustRightInd/>
        <w:snapToGrid/>
        <w:spacing w:line="240" w:lineRule="exact"/>
        <w:ind w:firstLine="883" w:firstLineChars="200"/>
        <w:jc w:val="center"/>
        <w:textAlignment w:val="auto"/>
        <w:rPr>
          <w:rFonts w:hint="eastAsia" w:ascii="小标宋" w:hAnsi="宋体" w:eastAsia="小标宋" w:cs="Times New Roman"/>
          <w:b/>
          <w:snapToGrid/>
          <w:color w:val="auto"/>
          <w:kern w:val="2"/>
          <w:sz w:val="44"/>
          <w:szCs w:val="44"/>
          <w:lang w:eastAsia="zh-CN"/>
        </w:rPr>
      </w:pPr>
    </w:p>
    <w:p w14:paraId="3C3C0490">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北京鼎成肽源生物技术有限公司拟对以下项目进行公开招标，择优选取具有资质的法人单位进行合作，欢迎符合条件的单位踊跃参与，现将有关事宜公告如下：</w:t>
      </w:r>
    </w:p>
    <w:p w14:paraId="6587D09E">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一、项目概况</w:t>
      </w:r>
    </w:p>
    <w:p w14:paraId="265B221B">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（一）项目名称：鼎成肽源2025年基因合成和质粒提取技术服务</w:t>
      </w:r>
    </w:p>
    <w:p w14:paraId="11381E15">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（二）项目编号：</w:t>
      </w:r>
      <w:r>
        <w:rPr>
          <w:rFonts w:ascii="仿宋_GB2312" w:hAnsi="仿宋_GB2312" w:eastAsia="仿宋_GB2312" w:cs="仿宋_GB2312"/>
          <w:snapToGrid/>
          <w:color w:val="auto"/>
          <w:kern w:val="2"/>
          <w:sz w:val="32"/>
          <w:szCs w:val="32"/>
          <w:lang w:eastAsia="zh-CN"/>
        </w:rPr>
        <w:t>DBZY/619-2025-ZB-FW0005</w:t>
      </w:r>
    </w:p>
    <w:p w14:paraId="30E6CEEA">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（三）招标单位：北京鼎成肽源生物技术有限公司</w:t>
      </w:r>
    </w:p>
    <w:p w14:paraId="219CC532">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（四）资金来源：企业自筹</w:t>
      </w:r>
    </w:p>
    <w:p w14:paraId="1645CF01">
      <w:pPr>
        <w:widowControl w:val="0"/>
        <w:kinsoku/>
        <w:autoSpaceDE/>
        <w:autoSpaceDN/>
        <w:adjustRightInd/>
        <w:snapToGrid/>
        <w:ind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（五）</w:t>
      </w:r>
      <w:bookmarkStart w:id="0" w:name="_Hlk193727651"/>
      <w:r>
        <w:rPr>
          <w:rFonts w:hint="eastAsia" w:ascii="仿宋_GB2312" w:hAnsi="仿宋_GB2312" w:eastAsia="仿宋_GB2312" w:cs="仿宋_GB2312"/>
          <w:kern w:val="2"/>
          <w:sz w:val="32"/>
          <w:szCs w:val="32"/>
          <w:lang w:eastAsia="zh-CN"/>
        </w:rPr>
        <w:t>技术标准：</w:t>
      </w:r>
      <w:bookmarkStart w:id="1" w:name="_Hlk194916917"/>
      <w:r>
        <w:rPr>
          <w:rFonts w:hint="eastAsia" w:ascii="仿宋_GB2312" w:hAnsi="仿宋_GB2312" w:eastAsia="仿宋_GB2312" w:cs="仿宋_GB2312"/>
          <w:kern w:val="2"/>
          <w:sz w:val="32"/>
          <w:szCs w:val="32"/>
          <w:lang w:eastAsia="zh-CN"/>
        </w:rPr>
        <w:t>基因合成方面，提供基因序列设计优化服务，包括但不限于密码子优化、GC含量调整和酶切位点选择；支持合成复杂和非复杂序列；通过Sanger测序或二代测序确保序列的准确性；将目的基因组装至克隆载体、表达载体或专用定制载体，通过酶切验证载体构建的正确性；可提供多种基因合成类型，包括标准基因合成、快速基因合成和合规基因合成。</w:t>
      </w:r>
      <w:bookmarkEnd w:id="1"/>
      <w:r>
        <w:rPr>
          <w:rFonts w:hint="eastAsia" w:ascii="仿宋_GB2312" w:hAnsi="仿宋_GB2312" w:eastAsia="仿宋_GB2312" w:cs="仿宋_GB2312"/>
          <w:color w:val="auto"/>
          <w:kern w:val="2"/>
          <w:sz w:val="32"/>
          <w:szCs w:val="32"/>
          <w:lang w:eastAsia="zh-CN"/>
        </w:rPr>
        <w:t>质粒提取方面，可提供科研级和工业级质粒制备服务，合规性合成符合IND申报要求。</w:t>
      </w:r>
    </w:p>
    <w:p w14:paraId="71B73B93">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kern w:val="2"/>
          <w:sz w:val="32"/>
          <w:szCs w:val="32"/>
          <w:lang w:eastAsia="zh-CN"/>
        </w:rPr>
        <w:t>（六）验收标准：按时交付指定质量和数量的基因或质粒，提供QC检测报告纸质及电子版文件，基因合成需提供的报告包括但不限于测序报告及</w:t>
      </w:r>
      <w:r>
        <w:rPr>
          <w:rFonts w:hint="eastAsia" w:ascii="仿宋_GB2312" w:hAnsi="仿宋_GB2312" w:eastAsia="仿宋_GB2312" w:cs="仿宋_GB2312"/>
          <w:sz w:val="32"/>
          <w:szCs w:val="32"/>
          <w:lang w:eastAsia="zh-CN"/>
        </w:rPr>
        <w:t>COA文件</w:t>
      </w:r>
      <w:r>
        <w:rPr>
          <w:rFonts w:hint="eastAsia" w:ascii="仿宋_GB2312" w:hAnsi="仿宋_GB2312" w:eastAsia="仿宋_GB2312" w:cs="仿宋_GB2312"/>
          <w:kern w:val="2"/>
          <w:sz w:val="32"/>
          <w:szCs w:val="32"/>
          <w:lang w:eastAsia="zh-CN"/>
        </w:rPr>
        <w:t>；质粒制备需提供的报告包括但不限于质粒图谱、质粒电泳照片、OD值测定结果和内毒素检测结果。</w:t>
      </w:r>
    </w:p>
    <w:bookmarkEnd w:id="0"/>
    <w:p w14:paraId="0F2329EA">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（七）招标范围：鼎成肽源2025年基因合成和质粒提取技术服务，</w:t>
      </w:r>
      <w:r>
        <w:rPr>
          <w:rFonts w:hint="eastAsia" w:ascii="仿宋_GB2312" w:hAnsi="仿宋_GB2312" w:eastAsia="仿宋_GB2312" w:cs="仿宋_GB2312"/>
          <w:sz w:val="32"/>
          <w:szCs w:val="32"/>
          <w:lang w:eastAsia="zh-CN"/>
        </w:rPr>
        <w:t>基因合成共1071个，质粒提取650个。</w:t>
      </w:r>
    </w:p>
    <w:p w14:paraId="530BB399">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二、投标单位资格条件</w:t>
      </w:r>
    </w:p>
    <w:p w14:paraId="2508410B">
      <w:pPr>
        <w:pStyle w:val="12"/>
        <w:snapToGrid w:val="0"/>
        <w:spacing w:before="0" w:beforeAutospacing="0" w:after="0" w:afterAutospacing="0"/>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（一）投标单位具备生物医药技术专业领域的技术服务经营范围，需提供合法有效的营业执照(三证合一)复印件，投标单位注册成立时间不低于5年。</w:t>
      </w:r>
    </w:p>
    <w:p w14:paraId="48B40B60">
      <w:pPr>
        <w:pStyle w:val="12"/>
        <w:snapToGrid w:val="0"/>
        <w:spacing w:before="0" w:beforeAutospacing="0" w:after="0" w:afterAutospacing="0"/>
        <w:ind w:left="15" w:leftChars="7"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（二）授权委托书、法定代表人(负责人)及被授权人身份证复印件。</w:t>
      </w:r>
    </w:p>
    <w:p w14:paraId="5042B666">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（三）专业资质：</w:t>
      </w:r>
    </w:p>
    <w:p w14:paraId="7E079230">
      <w:pPr>
        <w:ind w:firstLine="640" w:firstLineChars="200"/>
        <w:rPr>
          <w:rFonts w:hint="eastAsia" w:ascii="仿宋_GB2312" w:hAnsi="仿宋_GB2312" w:eastAsia="仿宋_GB2312" w:cs="仿宋_GB2312"/>
          <w:sz w:val="32"/>
          <w:szCs w:val="32"/>
          <w:lang w:eastAsia="zh-CN"/>
        </w:rPr>
      </w:pPr>
      <w:bookmarkStart w:id="2" w:name="_Hlk195692184"/>
      <w:r>
        <w:rPr>
          <w:rFonts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t>生物安全资质：需取得相应生物安全等级（</w:t>
      </w:r>
      <w:r>
        <w:rPr>
          <w:rFonts w:ascii="仿宋_GB2312" w:hAnsi="仿宋_GB2312" w:eastAsia="仿宋_GB2312" w:cs="仿宋_GB2312"/>
          <w:sz w:val="32"/>
          <w:szCs w:val="32"/>
          <w:lang w:eastAsia="zh-CN"/>
        </w:rPr>
        <w:t>BSL-1/BSL-2</w:t>
      </w:r>
      <w:r>
        <w:rPr>
          <w:rFonts w:hint="eastAsia" w:ascii="仿宋_GB2312" w:hAnsi="仿宋_GB2312" w:eastAsia="仿宋_GB2312" w:cs="仿宋_GB2312"/>
          <w:sz w:val="32"/>
          <w:szCs w:val="32"/>
          <w:lang w:eastAsia="zh-CN"/>
        </w:rPr>
        <w:t>）资质。</w:t>
      </w:r>
    </w:p>
    <w:p w14:paraId="03802B29">
      <w:pPr>
        <w:ind w:firstLine="640" w:firstLineChars="200"/>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lang w:eastAsia="zh-CN"/>
        </w:rPr>
        <w:t>2.平台资质：按照ISO9001标准严格执行全面质量管理体系，确保产品和服务符合国际标准。</w:t>
      </w:r>
    </w:p>
    <w:p w14:paraId="670470C6">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项目经验：承诺近5年提供合规合成项目交付案例至少3例。</w:t>
      </w:r>
    </w:p>
    <w:bookmarkEnd w:id="2"/>
    <w:p w14:paraId="66FAB772">
      <w:pPr>
        <w:pStyle w:val="12"/>
        <w:snapToGrid w:val="0"/>
        <w:spacing w:before="0" w:beforeAutospacing="0" w:after="0" w:afterAutospacing="0"/>
        <w:ind w:left="72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以上文件需盖公章及骑缝章。</w:t>
      </w:r>
    </w:p>
    <w:p w14:paraId="3B5C7066">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三、报名要求</w:t>
      </w:r>
    </w:p>
    <w:p w14:paraId="6450C6AE">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（一）报名起止时间：2025年4月22日—2025年4月28日（工作日9:00－12:00，13:00－17:30）。</w:t>
      </w:r>
    </w:p>
    <w:p w14:paraId="09E2E1F2">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（二）报名方式（任选其一）</w:t>
      </w:r>
    </w:p>
    <w:p w14:paraId="6002C77F">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1.现场报名，同时提交资格证明材料原件和扫描件。</w:t>
      </w:r>
    </w:p>
    <w:p w14:paraId="21723AA8">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2.电话报名，邮寄资格证明材料原件至联系方式，同时将资格证明材料扫描件（加盖报名单位公章）发送至联系邮箱。</w:t>
      </w:r>
    </w:p>
    <w:p w14:paraId="2982B94E">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3．邮箱报名，将资格证明材料扫描件（加盖报名单位公章）发送至联系邮箱。</w:t>
      </w:r>
    </w:p>
    <w:p w14:paraId="19E17D83">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通过对报名单位提交的资质材料进行审核，审核结果通过并缴纳投标保证金和招标服务费后方可参与投标，需缴纳投标保证金20000元人民币，招标服务费800元人民币。招标结束后，中标单位的投标保证金可转为履约保证金，不足部分应予以补齐，未中标单位的投标保证金在定标后三十五个工作日后一次性无息返还，招标服务费不退不换。</w:t>
      </w:r>
    </w:p>
    <w:p w14:paraId="7A98C541">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（四）报名地点：北京市昌平区双营西路86号院4号楼开标室。</w:t>
      </w:r>
    </w:p>
    <w:p w14:paraId="51D4576E">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四、开标时间及地点</w:t>
      </w:r>
    </w:p>
    <w:p w14:paraId="5A2B0AE0">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开标时间：2025年5月8日9时30分</w:t>
      </w:r>
    </w:p>
    <w:p w14:paraId="404D0D24">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开标地点：北京市昌平区双营西路86号院4号楼开标室</w:t>
      </w:r>
    </w:p>
    <w:p w14:paraId="66FDE8C8">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五、联系方式</w:t>
      </w:r>
    </w:p>
    <w:p w14:paraId="35D81E2B">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发包人：北京鼎成肽源生物技术有限公司</w:t>
      </w:r>
    </w:p>
    <w:p w14:paraId="3F0A2579">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地  址：北京市昌平区双营西路86号院4号楼</w:t>
      </w:r>
    </w:p>
    <w:p w14:paraId="034C623C">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 xml:space="preserve">联系人：曾女士 </w:t>
      </w:r>
    </w:p>
    <w:p w14:paraId="24615205">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手  机：17772339849</w:t>
      </w:r>
    </w:p>
    <w:p w14:paraId="44944277">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E-mail:dcty.zb@nepharm.com.cn</w:t>
      </w:r>
    </w:p>
    <w:p w14:paraId="06C6A600">
      <w:pPr>
        <w:widowControl w:val="0"/>
        <w:kinsoku/>
        <w:autoSpaceDE/>
        <w:autoSpaceDN/>
        <w:adjustRightInd/>
        <w:snapToGrid/>
        <w:ind w:firstLine="640" w:firstLineChars="200"/>
        <w:jc w:val="both"/>
        <w:textAlignment w:val="auto"/>
        <w:rPr>
          <w:rFonts w:hint="eastAsia" w:ascii="仿宋" w:hAnsi="仿宋" w:eastAsia="仿宋" w:cs="Times New Roman"/>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邮  编：100029</w:t>
      </w:r>
      <w:bookmarkStart w:id="4" w:name="_GoBack"/>
      <w:bookmarkEnd w:id="4"/>
    </w:p>
    <w:p w14:paraId="0DDB0E84">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ascii="黑体" w:hAnsi="黑体" w:eastAsia="黑体" w:cs="Times New Roman"/>
          <w:snapToGrid/>
          <w:color w:val="auto"/>
          <w:kern w:val="2"/>
          <w:sz w:val="32"/>
          <w:szCs w:val="32"/>
          <w:lang w:eastAsia="zh-CN"/>
        </w:rPr>
        <w:t>六、监督举报方式</w:t>
      </w:r>
    </w:p>
    <w:p w14:paraId="27C8A07E">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电话：16609806889</w:t>
      </w:r>
    </w:p>
    <w:p w14:paraId="56C1C0A3">
      <w:pPr>
        <w:widowControl w:val="0"/>
        <w:numPr>
          <w:ilvl w:val="0"/>
          <w:numId w:val="1"/>
        </w:numPr>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mail:dbzyjb@nepharm.com.cn</w:t>
      </w:r>
    </w:p>
    <w:p w14:paraId="62081643">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附件1：授权委托书</w:t>
      </w:r>
    </w:p>
    <w:p w14:paraId="4AB78D39">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附件2：承诺书</w:t>
      </w:r>
    </w:p>
    <w:p w14:paraId="6B4AFB81">
      <w:pPr>
        <w:widowControl w:val="0"/>
        <w:tabs>
          <w:tab w:val="left" w:pos="7513"/>
        </w:tabs>
        <w:kinsoku/>
        <w:autoSpaceDE/>
        <w:autoSpaceDN/>
        <w:adjustRightInd/>
        <w:spacing w:line="560" w:lineRule="exact"/>
        <w:ind w:right="410" w:firstLine="640" w:firstLineChars="200"/>
        <w:jc w:val="right"/>
        <w:textAlignment w:val="auto"/>
        <w:rPr>
          <w:rFonts w:hint="eastAsia" w:ascii="仿宋_GB2312" w:hAnsi="仿宋_GB2312" w:eastAsia="仿宋_GB2312" w:cs="仿宋_GB2312"/>
          <w:snapToGrid/>
          <w:color w:val="auto"/>
          <w:kern w:val="2"/>
          <w:sz w:val="32"/>
          <w:szCs w:val="32"/>
          <w:lang w:eastAsia="zh-CN"/>
        </w:rPr>
      </w:pPr>
    </w:p>
    <w:p w14:paraId="369F64AC">
      <w:pPr>
        <w:widowControl w:val="0"/>
        <w:tabs>
          <w:tab w:val="left" w:pos="7513"/>
        </w:tabs>
        <w:kinsoku/>
        <w:autoSpaceDE/>
        <w:autoSpaceDN/>
        <w:adjustRightInd/>
        <w:spacing w:line="560" w:lineRule="exact"/>
        <w:ind w:right="410" w:firstLine="640" w:firstLineChars="200"/>
        <w:jc w:val="right"/>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北京鼎成肽源生物技术有限公司</w:t>
      </w:r>
    </w:p>
    <w:p w14:paraId="1BE5E80A">
      <w:pPr>
        <w:widowControl w:val="0"/>
        <w:tabs>
          <w:tab w:val="left" w:pos="7513"/>
        </w:tabs>
        <w:kinsoku/>
        <w:autoSpaceDE/>
        <w:autoSpaceDN/>
        <w:adjustRightInd/>
        <w:spacing w:line="560" w:lineRule="exact"/>
        <w:ind w:right="1224" w:firstLine="640" w:firstLineChars="200"/>
        <w:jc w:val="right"/>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2025年4月22日</w:t>
      </w:r>
    </w:p>
    <w:p w14:paraId="5E037B08">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br w:type="page"/>
      </w:r>
    </w:p>
    <w:p w14:paraId="4693D2F9">
      <w:pPr>
        <w:spacing w:after="240"/>
        <w:rPr>
          <w:rFonts w:hint="eastAsia" w:ascii="宋体" w:hAnsi="宋体" w:eastAsia="宋体" w:cs="Times New Roman"/>
          <w:b/>
          <w:sz w:val="32"/>
          <w:szCs w:val="32"/>
          <w:lang w:eastAsia="zh-CN"/>
        </w:rPr>
      </w:pPr>
      <w:r>
        <w:rPr>
          <w:rFonts w:hint="eastAsia" w:ascii="仿宋_GB2312" w:hAnsi="仿宋_GB2312" w:eastAsia="仿宋_GB2312" w:cs="仿宋_GB2312"/>
          <w:b/>
          <w:bCs/>
          <w:snapToGrid/>
          <w:color w:val="auto"/>
          <w:kern w:val="2"/>
          <w:sz w:val="32"/>
          <w:szCs w:val="32"/>
          <w:lang w:eastAsia="zh-CN"/>
        </w:rPr>
        <w:t>附件1</w:t>
      </w:r>
    </w:p>
    <w:p w14:paraId="301177F8">
      <w:pPr>
        <w:jc w:val="center"/>
        <w:rPr>
          <w:rFonts w:eastAsia="宋体"/>
          <w:lang w:eastAsia="zh-CN"/>
        </w:rPr>
      </w:pPr>
      <w:r>
        <w:rPr>
          <w:rFonts w:hint="eastAsia" w:ascii="小标宋" w:hAnsi="小标宋" w:eastAsia="小标宋" w:cs="小标宋"/>
          <w:b/>
          <w:sz w:val="44"/>
          <w:szCs w:val="44"/>
          <w:lang w:eastAsia="zh-CN"/>
        </w:rPr>
        <w:t>授权委托书</w:t>
      </w:r>
    </w:p>
    <w:p w14:paraId="293432F2">
      <w:pPr>
        <w:pStyle w:val="9"/>
        <w:ind w:firstLine="640"/>
        <w:rPr>
          <w:rFonts w:hint="eastAsia" w:ascii="仿宋_GB2312" w:hAnsi="仿宋_GB2312" w:cs="仿宋_GB2312"/>
          <w:snapToGrid/>
          <w:color w:val="auto"/>
          <w:kern w:val="2"/>
          <w:szCs w:val="32"/>
          <w:lang w:eastAsia="zh-CN"/>
        </w:rPr>
      </w:pPr>
      <w:r>
        <w:rPr>
          <w:rFonts w:hint="eastAsia" w:ascii="仿宋_GB2312" w:hAnsi="仿宋_GB2312" w:cs="仿宋_GB2312"/>
          <w:snapToGrid/>
          <w:color w:val="auto"/>
          <w:kern w:val="2"/>
          <w:szCs w:val="32"/>
          <w:lang w:eastAsia="zh-CN"/>
        </w:rPr>
        <w:t>本授权书声明:                     (单位名称)的法定代表人(负责人)            (法定代表人或负责人姓名)代表本公司授权               (被授权人的姓名、职务)为本公司的合法代理人，就鼎成肽源2025年基因合成和质粒提取技术服务的投标及合同的执行、完成和售后，以本公司名义处理一切与之有关的事务。</w:t>
      </w:r>
      <w:r>
        <w:rPr>
          <w:rFonts w:hint="eastAsia" w:ascii="仿宋_GB2312" w:hAnsi="仿宋_GB2312" w:cs="仿宋_GB2312"/>
          <w:snapToGrid/>
          <w:color w:val="auto"/>
          <w:kern w:val="2"/>
          <w:szCs w:val="32"/>
          <w:lang w:eastAsia="zh-CN"/>
        </w:rPr>
        <w:br w:type="textWrapping"/>
      </w:r>
      <w:r>
        <w:rPr>
          <w:rFonts w:hint="eastAsia" w:ascii="仿宋_GB2312" w:hAnsi="仿宋_GB2312" w:cs="仿宋_GB2312"/>
          <w:snapToGrid/>
          <w:color w:val="auto"/>
          <w:kern w:val="2"/>
          <w:szCs w:val="32"/>
          <w:lang w:eastAsia="zh-CN"/>
        </w:rPr>
        <w:t xml:space="preserve">    本授权书于</w:t>
      </w:r>
      <w:r>
        <w:rPr>
          <w:rFonts w:hint="eastAsia" w:ascii="仿宋_GB2312" w:hAnsi="仿宋_GB2312" w:cs="仿宋_GB2312"/>
          <w:snapToGrid/>
          <w:color w:val="auto"/>
          <w:kern w:val="2"/>
          <w:szCs w:val="32"/>
          <w:u w:val="single"/>
          <w:lang w:eastAsia="zh-CN"/>
        </w:rPr>
        <w:t xml:space="preserve">    年  月  日</w:t>
      </w:r>
      <w:r>
        <w:rPr>
          <w:rFonts w:hint="eastAsia" w:ascii="仿宋_GB2312" w:hAnsi="仿宋_GB2312" w:cs="仿宋_GB2312"/>
          <w:snapToGrid/>
          <w:color w:val="auto"/>
          <w:kern w:val="2"/>
          <w:szCs w:val="32"/>
          <w:lang w:eastAsia="zh-CN"/>
        </w:rPr>
        <w:t>签字生效，有效期至</w:t>
      </w:r>
      <w:r>
        <w:rPr>
          <w:rFonts w:hint="eastAsia" w:ascii="仿宋_GB2312" w:hAnsi="仿宋_GB2312" w:cs="仿宋_GB2312"/>
          <w:snapToGrid/>
          <w:color w:val="auto"/>
          <w:kern w:val="2"/>
          <w:szCs w:val="32"/>
          <w:u w:val="single"/>
          <w:lang w:eastAsia="zh-CN"/>
        </w:rPr>
        <w:t xml:space="preserve">    年  月  日</w:t>
      </w:r>
      <w:r>
        <w:rPr>
          <w:rFonts w:hint="eastAsia" w:ascii="仿宋_GB2312" w:hAnsi="仿宋_GB2312" w:cs="仿宋_GB2312"/>
          <w:snapToGrid/>
          <w:color w:val="auto"/>
          <w:kern w:val="2"/>
          <w:szCs w:val="32"/>
          <w:lang w:eastAsia="zh-CN"/>
        </w:rPr>
        <w:t>止，特此声明。</w:t>
      </w:r>
    </w:p>
    <w:p w14:paraId="52933D30">
      <w:pPr>
        <w:rPr>
          <w:rFonts w:eastAsiaTheme="minorEastAsia"/>
          <w:lang w:eastAsia="zh-CN"/>
        </w:rPr>
      </w:pPr>
      <w:r>
        <mc:AlternateContent>
          <mc:Choice Requires="wps">
            <w:drawing>
              <wp:anchor distT="0" distB="0" distL="114300" distR="114300" simplePos="0" relativeHeight="251661312" behindDoc="0" locked="0" layoutInCell="1" allowOverlap="1">
                <wp:simplePos x="0" y="0"/>
                <wp:positionH relativeFrom="column">
                  <wp:posOffset>-59055</wp:posOffset>
                </wp:positionH>
                <wp:positionV relativeFrom="paragraph">
                  <wp:posOffset>179705</wp:posOffset>
                </wp:positionV>
                <wp:extent cx="2647315" cy="2451735"/>
                <wp:effectExtent l="4445" t="4445" r="15240" b="2032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315" cy="2451735"/>
                        </a:xfrm>
                        <a:prstGeom prst="rect">
                          <a:avLst/>
                        </a:prstGeom>
                        <a:solidFill>
                          <a:srgbClr val="FFFFFF"/>
                        </a:solidFill>
                        <a:ln w="9525">
                          <a:solidFill>
                            <a:srgbClr val="000000"/>
                          </a:solidFill>
                          <a:miter lim="800000"/>
                        </a:ln>
                        <a:effectLst/>
                      </wps:spPr>
                      <wps:txbx>
                        <w:txbxContent>
                          <w:p w14:paraId="05018327">
                            <w:pPr>
                              <w:jc w:val="center"/>
                              <w:rPr>
                                <w:rFonts w:hint="eastAsia" w:ascii="仿宋_GB2312" w:hAnsi="宋体" w:eastAsia="仿宋_GB2312"/>
                                <w:sz w:val="24"/>
                              </w:rPr>
                            </w:pPr>
                          </w:p>
                          <w:p w14:paraId="26112A4A">
                            <w:pPr>
                              <w:jc w:val="center"/>
                              <w:rPr>
                                <w:rFonts w:hint="eastAsia" w:ascii="仿宋_GB2312" w:hAnsi="宋体" w:eastAsia="仿宋_GB2312"/>
                                <w:sz w:val="24"/>
                              </w:rPr>
                            </w:pPr>
                          </w:p>
                          <w:p w14:paraId="7B90186B">
                            <w:pPr>
                              <w:jc w:val="center"/>
                              <w:rPr>
                                <w:rFonts w:hint="eastAsia" w:ascii="仿宋_GB2312" w:hAnsi="宋体" w:eastAsia="仿宋_GB2312"/>
                                <w:sz w:val="24"/>
                              </w:rPr>
                            </w:pPr>
                          </w:p>
                          <w:p w14:paraId="5C7AA9E9">
                            <w:pPr>
                              <w:spacing w:after="240"/>
                              <w:jc w:val="center"/>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此处填放法定代表人身份证双面复印件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65pt;margin-top:14.15pt;height:193.05pt;width:208.45pt;z-index:251661312;mso-width-relative:page;mso-height-relative:page;" fillcolor="#FFFFFF" filled="t" stroked="t" coordsize="21600,21600" o:gfxdata="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&#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iSm7jYAAAACQEAAA8AAAAAAAAAAQAgAAAAIgAAAGRy&#10;cy9kb3ducmV2LnhtbFBLAQIUABQAAAAIAIdO4kC1aErSPgIAAIkEAAAOAAAAAAAAAAEAIAAAACcB&#10;AABkcnMvZTJvRG9jLnhtbFBLBQYAAAAABgAGAFkBAADXBQAAAAA=&#10;">
                <v:fill on="t" focussize="0,0"/>
                <v:stroke color="#000000" miterlimit="8" joinstyle="miter"/>
                <v:imagedata o:title=""/>
                <o:lock v:ext="edit" aspectratio="f"/>
                <v:textbox>
                  <w:txbxContent>
                    <w:p w14:paraId="05018327">
                      <w:pPr>
                        <w:jc w:val="center"/>
                        <w:rPr>
                          <w:rFonts w:hint="eastAsia" w:ascii="仿宋_GB2312" w:hAnsi="宋体" w:eastAsia="仿宋_GB2312"/>
                          <w:sz w:val="24"/>
                        </w:rPr>
                      </w:pPr>
                    </w:p>
                    <w:p w14:paraId="26112A4A">
                      <w:pPr>
                        <w:jc w:val="center"/>
                        <w:rPr>
                          <w:rFonts w:hint="eastAsia" w:ascii="仿宋_GB2312" w:hAnsi="宋体" w:eastAsia="仿宋_GB2312"/>
                          <w:sz w:val="24"/>
                        </w:rPr>
                      </w:pPr>
                    </w:p>
                    <w:p w14:paraId="7B90186B">
                      <w:pPr>
                        <w:jc w:val="center"/>
                        <w:rPr>
                          <w:rFonts w:hint="eastAsia" w:ascii="仿宋_GB2312" w:hAnsi="宋体" w:eastAsia="仿宋_GB2312"/>
                          <w:sz w:val="24"/>
                        </w:rPr>
                      </w:pPr>
                    </w:p>
                    <w:p w14:paraId="5C7AA9E9">
                      <w:pPr>
                        <w:spacing w:after="240"/>
                        <w:jc w:val="center"/>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此处填放法定代表人身份证双面复印件</w:t>
                      </w:r>
                    </w:p>
                  </w:txbxContent>
                </v:textbox>
              </v:rect>
            </w:pict>
          </mc:Fallback>
        </mc:AlternateContent>
      </w:r>
    </w:p>
    <w:p w14:paraId="759F3B04">
      <w:pPr>
        <w:rPr>
          <w:lang w:eastAsia="zh-CN"/>
        </w:rPr>
      </w:pPr>
      <w:r>
        <mc:AlternateContent>
          <mc:Choice Requires="wps">
            <w:drawing>
              <wp:anchor distT="0" distB="0" distL="114300" distR="114300" simplePos="0" relativeHeight="251660288" behindDoc="0" locked="0" layoutInCell="1" allowOverlap="1">
                <wp:simplePos x="0" y="0"/>
                <wp:positionH relativeFrom="column">
                  <wp:posOffset>2837180</wp:posOffset>
                </wp:positionH>
                <wp:positionV relativeFrom="paragraph">
                  <wp:posOffset>9525</wp:posOffset>
                </wp:positionV>
                <wp:extent cx="2493645" cy="2466340"/>
                <wp:effectExtent l="4445" t="4445" r="16510" b="5715"/>
                <wp:wrapNone/>
                <wp:docPr id="44" name="矩形 44"/>
                <wp:cNvGraphicFramePr/>
                <a:graphic xmlns:a="http://schemas.openxmlformats.org/drawingml/2006/main">
                  <a:graphicData uri="http://schemas.microsoft.com/office/word/2010/wordprocessingShape">
                    <wps:wsp>
                      <wps:cNvSpPr>
                        <a:spLocks noChangeArrowheads="1"/>
                      </wps:cNvSpPr>
                      <wps:spPr bwMode="auto">
                        <a:xfrm>
                          <a:off x="0" y="0"/>
                          <a:ext cx="2493645" cy="2466340"/>
                        </a:xfrm>
                        <a:prstGeom prst="rect">
                          <a:avLst/>
                        </a:prstGeom>
                        <a:solidFill>
                          <a:srgbClr val="FFFFFF"/>
                        </a:solidFill>
                        <a:ln w="9525">
                          <a:solidFill>
                            <a:srgbClr val="000000"/>
                          </a:solidFill>
                          <a:miter lim="800000"/>
                        </a:ln>
                        <a:effectLst/>
                      </wps:spPr>
                      <wps:txbx>
                        <w:txbxContent>
                          <w:p w14:paraId="58EF5A51">
                            <w:pPr>
                              <w:jc w:val="center"/>
                              <w:rPr>
                                <w:rFonts w:hint="eastAsia" w:ascii="仿宋_GB2312" w:hAnsi="宋体" w:eastAsia="仿宋_GB2312"/>
                                <w:sz w:val="24"/>
                              </w:rPr>
                            </w:pPr>
                          </w:p>
                          <w:p w14:paraId="7168AD77">
                            <w:pPr>
                              <w:jc w:val="center"/>
                              <w:rPr>
                                <w:rFonts w:hint="eastAsia" w:ascii="仿宋_GB2312" w:hAnsi="宋体" w:eastAsia="仿宋_GB2312"/>
                                <w:sz w:val="24"/>
                              </w:rPr>
                            </w:pPr>
                          </w:p>
                          <w:p w14:paraId="57D3987A">
                            <w:pPr>
                              <w:jc w:val="center"/>
                              <w:rPr>
                                <w:rFonts w:hint="eastAsia" w:ascii="仿宋_GB2312" w:hAnsi="宋体" w:eastAsia="仿宋_GB2312"/>
                                <w:sz w:val="24"/>
                              </w:rPr>
                            </w:pPr>
                          </w:p>
                          <w:p w14:paraId="6B8D7009">
                            <w:pPr>
                              <w:spacing w:after="240"/>
                              <w:jc w:val="center"/>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此处填放被授权人身份证双面复印件</w:t>
                            </w:r>
                          </w:p>
                          <w:p w14:paraId="2C1002CE">
                            <w:pPr>
                              <w:rPr>
                                <w:rFonts w:hint="eastAsia" w:ascii="仿宋" w:hAnsi="仿宋" w:eastAsia="仿宋" w:cs="仿宋"/>
                                <w:lang w:eastAsia="zh-CN"/>
                              </w:rPr>
                            </w:pPr>
                          </w:p>
                          <w:p w14:paraId="7D486449">
                            <w:pPr>
                              <w:rPr>
                                <w:lang w:eastAsia="zh-CN"/>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4pt;margin-top:0.75pt;height:194.2pt;width:196.35pt;z-index:251660288;mso-width-relative:page;mso-height-relative:page;" fillcolor="#FFFFFF" filled="t" stroked="t" coordsize="21600,21600" o:gfxdata="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57SqDYAAAACQEAAA8AAAAAAAAAAQAgAAAAIgAA&#10;AGRycy9kb3ducmV2LnhtbFBLAQIUABQAAAAIAIdO4kBJHxafQQIAAIsEAAAOAAAAAAAAAAEAIAAA&#10;ACcBAABkcnMvZTJvRG9jLnhtbFBLBQYAAAAABgAGAFkBAADaBQAAAAA=&#10;">
                <v:fill on="t" focussize="0,0"/>
                <v:stroke color="#000000" miterlimit="8" joinstyle="miter"/>
                <v:imagedata o:title=""/>
                <o:lock v:ext="edit" aspectratio="f"/>
                <v:textbox>
                  <w:txbxContent>
                    <w:p w14:paraId="58EF5A51">
                      <w:pPr>
                        <w:jc w:val="center"/>
                        <w:rPr>
                          <w:rFonts w:hint="eastAsia" w:ascii="仿宋_GB2312" w:hAnsi="宋体" w:eastAsia="仿宋_GB2312"/>
                          <w:sz w:val="24"/>
                        </w:rPr>
                      </w:pPr>
                    </w:p>
                    <w:p w14:paraId="7168AD77">
                      <w:pPr>
                        <w:jc w:val="center"/>
                        <w:rPr>
                          <w:rFonts w:hint="eastAsia" w:ascii="仿宋_GB2312" w:hAnsi="宋体" w:eastAsia="仿宋_GB2312"/>
                          <w:sz w:val="24"/>
                        </w:rPr>
                      </w:pPr>
                    </w:p>
                    <w:p w14:paraId="57D3987A">
                      <w:pPr>
                        <w:jc w:val="center"/>
                        <w:rPr>
                          <w:rFonts w:hint="eastAsia" w:ascii="仿宋_GB2312" w:hAnsi="宋体" w:eastAsia="仿宋_GB2312"/>
                          <w:sz w:val="24"/>
                        </w:rPr>
                      </w:pPr>
                    </w:p>
                    <w:p w14:paraId="6B8D7009">
                      <w:pPr>
                        <w:spacing w:after="240"/>
                        <w:jc w:val="center"/>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此处填放被授权人身份证双面复印件</w:t>
                      </w:r>
                    </w:p>
                    <w:p w14:paraId="2C1002CE">
                      <w:pPr>
                        <w:rPr>
                          <w:rFonts w:hint="eastAsia" w:ascii="仿宋" w:hAnsi="仿宋" w:eastAsia="仿宋" w:cs="仿宋"/>
                          <w:lang w:eastAsia="zh-CN"/>
                        </w:rPr>
                      </w:pPr>
                    </w:p>
                    <w:p w14:paraId="7D486449">
                      <w:pPr>
                        <w:rPr>
                          <w:lang w:eastAsia="zh-CN"/>
                        </w:rPr>
                      </w:pPr>
                    </w:p>
                  </w:txbxContent>
                </v:textbox>
              </v:rect>
            </w:pict>
          </mc:Fallback>
        </mc:AlternateContent>
      </w:r>
    </w:p>
    <w:p w14:paraId="78A80DD3">
      <w:pPr>
        <w:rPr>
          <w:lang w:eastAsia="zh-CN"/>
        </w:rPr>
      </w:pPr>
    </w:p>
    <w:p w14:paraId="62273DC7">
      <w:pPr>
        <w:rPr>
          <w:lang w:eastAsia="zh-CN"/>
        </w:rPr>
      </w:pPr>
    </w:p>
    <w:p w14:paraId="1679EB50">
      <w:pPr>
        <w:rPr>
          <w:lang w:eastAsia="zh-CN"/>
        </w:rPr>
      </w:pPr>
    </w:p>
    <w:p w14:paraId="5E4524BE">
      <w:pPr>
        <w:rPr>
          <w:lang w:eastAsia="zh-CN"/>
        </w:rPr>
      </w:pPr>
    </w:p>
    <w:p w14:paraId="1D9F6E35">
      <w:pPr>
        <w:rPr>
          <w:lang w:eastAsia="zh-CN"/>
        </w:rPr>
      </w:pPr>
    </w:p>
    <w:p w14:paraId="0853B149">
      <w:pPr>
        <w:rPr>
          <w:lang w:eastAsia="zh-CN"/>
        </w:rPr>
      </w:pPr>
    </w:p>
    <w:p w14:paraId="0DC502AF">
      <w:pPr>
        <w:rPr>
          <w:lang w:eastAsia="zh-CN"/>
        </w:rPr>
      </w:pPr>
    </w:p>
    <w:p w14:paraId="5A0499C9">
      <w:pPr>
        <w:rPr>
          <w:lang w:eastAsia="zh-CN"/>
        </w:rPr>
      </w:pPr>
    </w:p>
    <w:p w14:paraId="7D8CA648">
      <w:pPr>
        <w:rPr>
          <w:lang w:eastAsia="zh-CN"/>
        </w:rPr>
      </w:pPr>
    </w:p>
    <w:p w14:paraId="3EBA32F7">
      <w:pPr>
        <w:pStyle w:val="9"/>
        <w:spacing w:line="240" w:lineRule="auto"/>
        <w:ind w:firstLine="0" w:firstLineChars="0"/>
        <w:rPr>
          <w:rFonts w:hint="eastAsia" w:ascii="仿宋" w:hAnsi="仿宋" w:eastAsia="仿宋" w:cs="仿宋"/>
          <w:lang w:eastAsia="zh-CN"/>
        </w:rPr>
      </w:pPr>
    </w:p>
    <w:p w14:paraId="08420301">
      <w:pPr>
        <w:pStyle w:val="9"/>
        <w:spacing w:line="240" w:lineRule="auto"/>
        <w:ind w:firstLine="198" w:firstLineChars="62"/>
        <w:rPr>
          <w:rFonts w:hint="eastAsia" w:ascii="仿宋" w:hAnsi="仿宋" w:eastAsia="仿宋" w:cs="仿宋"/>
          <w:lang w:eastAsia="zh-CN"/>
        </w:rPr>
      </w:pPr>
    </w:p>
    <w:p w14:paraId="6779E599">
      <w:pPr>
        <w:pStyle w:val="9"/>
        <w:spacing w:line="480" w:lineRule="auto"/>
        <w:ind w:firstLine="848" w:firstLineChars="265"/>
        <w:rPr>
          <w:rFonts w:hint="eastAsia" w:ascii="仿宋" w:hAnsi="仿宋" w:eastAsia="仿宋" w:cs="仿宋"/>
          <w:lang w:eastAsia="zh-CN"/>
        </w:rPr>
      </w:pPr>
    </w:p>
    <w:p w14:paraId="4A6A0D2D">
      <w:pPr>
        <w:pStyle w:val="9"/>
        <w:spacing w:line="480" w:lineRule="auto"/>
        <w:ind w:firstLine="848" w:firstLineChars="265"/>
        <w:rPr>
          <w:rFonts w:hint="eastAsia" w:ascii="仿宋" w:hAnsi="仿宋" w:eastAsia="仿宋" w:cs="仿宋"/>
          <w:lang w:eastAsia="zh-CN"/>
        </w:rPr>
      </w:pPr>
      <w:r>
        <w:rPr>
          <w:rFonts w:hint="eastAsia" w:ascii="仿宋_GB2312" w:hAnsi="仿宋_GB2312" w:cs="仿宋_GB2312"/>
          <w:snapToGrid/>
          <w:color w:val="auto"/>
          <w:kern w:val="2"/>
          <w:szCs w:val="32"/>
          <w:lang w:eastAsia="zh-CN"/>
        </w:rPr>
        <w:t>法定代表人签字或盖章：</w:t>
      </w:r>
    </w:p>
    <w:p w14:paraId="61885515">
      <w:pPr>
        <w:pStyle w:val="9"/>
        <w:spacing w:line="480" w:lineRule="auto"/>
        <w:ind w:firstLine="848" w:firstLineChars="265"/>
        <w:rPr>
          <w:rFonts w:hint="eastAsia" w:ascii="仿宋" w:hAnsi="仿宋" w:eastAsia="仿宋" w:cs="仿宋"/>
          <w:lang w:eastAsia="zh-CN"/>
        </w:rPr>
      </w:pPr>
      <w:r>
        <w:rPr>
          <w:rFonts w:hint="eastAsia" w:ascii="仿宋_GB2312" w:hAnsi="仿宋_GB2312" w:cs="仿宋_GB2312"/>
          <w:snapToGrid/>
          <w:color w:val="auto"/>
          <w:kern w:val="2"/>
          <w:szCs w:val="32"/>
          <w:lang w:eastAsia="zh-CN"/>
        </w:rPr>
        <w:t>代理人（被授权人）签字或盖章：</w:t>
      </w:r>
    </w:p>
    <w:p w14:paraId="4634E962">
      <w:pPr>
        <w:pStyle w:val="9"/>
        <w:spacing w:line="480" w:lineRule="auto"/>
        <w:ind w:firstLine="848" w:firstLineChars="265"/>
        <w:rPr>
          <w:rFonts w:hint="eastAsia" w:ascii="仿宋" w:hAnsi="仿宋" w:eastAsia="仿宋" w:cs="仿宋"/>
          <w:lang w:eastAsia="zh-CN"/>
        </w:rPr>
      </w:pPr>
      <w:r>
        <w:rPr>
          <w:rFonts w:hint="eastAsia" w:ascii="仿宋_GB2312" w:hAnsi="仿宋_GB2312" w:cs="仿宋_GB2312"/>
          <w:snapToGrid/>
          <w:color w:val="auto"/>
          <w:kern w:val="2"/>
          <w:szCs w:val="32"/>
          <w:lang w:eastAsia="zh-CN"/>
        </w:rPr>
        <w:t>投标单位（公章）</w:t>
      </w:r>
      <w:r>
        <w:rPr>
          <w:rFonts w:hint="eastAsia" w:ascii="仿宋" w:hAnsi="仿宋" w:eastAsia="仿宋" w:cs="仿宋"/>
          <w:lang w:eastAsia="zh-CN"/>
        </w:rPr>
        <w:t>：</w:t>
      </w:r>
    </w:p>
    <w:p w14:paraId="556658D8">
      <w:pPr>
        <w:spacing w:after="240"/>
        <w:rPr>
          <w:rFonts w:hint="eastAsia" w:ascii="宋体" w:hAnsi="宋体" w:eastAsia="宋体" w:cs="Times New Roman"/>
          <w:b/>
          <w:bCs/>
          <w:sz w:val="32"/>
          <w:szCs w:val="32"/>
          <w:lang w:eastAsia="zh-CN"/>
        </w:rPr>
      </w:pPr>
      <w:bookmarkStart w:id="3" w:name="_Toc2350821"/>
      <w:r>
        <w:rPr>
          <w:rFonts w:hint="eastAsia" w:ascii="仿宋_GB2312" w:hAnsi="仿宋_GB2312" w:eastAsia="仿宋_GB2312" w:cs="仿宋_GB2312"/>
          <w:b/>
          <w:bCs/>
          <w:snapToGrid/>
          <w:color w:val="auto"/>
          <w:kern w:val="2"/>
          <w:sz w:val="32"/>
          <w:szCs w:val="32"/>
          <w:lang w:eastAsia="zh-CN"/>
        </w:rPr>
        <w:t>附件</w:t>
      </w:r>
      <w:r>
        <w:rPr>
          <w:rFonts w:hint="eastAsia" w:ascii="仿宋_GB2312" w:hAnsi="仿宋_GB2312" w:eastAsia="仿宋_GB2312" w:cs="仿宋_GB2312"/>
          <w:b/>
          <w:bCs/>
          <w:sz w:val="32"/>
          <w:szCs w:val="32"/>
          <w:lang w:eastAsia="zh-CN"/>
        </w:rPr>
        <w:t>2</w:t>
      </w:r>
      <w:bookmarkEnd w:id="3"/>
    </w:p>
    <w:p w14:paraId="526B437D">
      <w:pPr>
        <w:jc w:val="center"/>
        <w:rPr>
          <w:rFonts w:hint="eastAsia" w:ascii="小标宋" w:hAnsi="小标宋" w:eastAsia="小标宋" w:cs="小标宋"/>
          <w:b/>
          <w:sz w:val="44"/>
          <w:szCs w:val="44"/>
          <w:lang w:eastAsia="zh-CN"/>
        </w:rPr>
      </w:pPr>
      <w:r>
        <w:rPr>
          <w:rFonts w:hint="eastAsia" w:ascii="小标宋" w:hAnsi="小标宋" w:eastAsia="小标宋" w:cs="小标宋"/>
          <w:b/>
          <w:sz w:val="44"/>
          <w:szCs w:val="44"/>
          <w:lang w:eastAsia="zh-CN"/>
        </w:rPr>
        <w:t>承诺书</w:t>
      </w:r>
    </w:p>
    <w:p w14:paraId="7808F743">
      <w:pPr>
        <w:spacing w:line="240" w:lineRule="exact"/>
        <w:jc w:val="center"/>
        <w:rPr>
          <w:rFonts w:hint="eastAsia" w:ascii="小标宋" w:hAnsi="小标宋" w:eastAsia="小标宋" w:cs="小标宋"/>
          <w:b/>
          <w:sz w:val="44"/>
          <w:szCs w:val="44"/>
          <w:lang w:eastAsia="zh-CN"/>
        </w:rPr>
      </w:pPr>
    </w:p>
    <w:p w14:paraId="0B02B1EA">
      <w:pPr>
        <w:spacing w:line="560" w:lineRule="exact"/>
        <w:outlineLvl w:val="1"/>
        <w:rPr>
          <w:rFonts w:hint="eastAsia" w:ascii="仿宋" w:hAnsi="仿宋" w:eastAsia="仿宋" w:cs="仿宋"/>
          <w:b/>
          <w:sz w:val="32"/>
          <w:szCs w:val="32"/>
          <w:u w:val="single"/>
          <w:lang w:eastAsia="zh-CN"/>
        </w:rPr>
      </w:pPr>
      <w:r>
        <w:rPr>
          <w:rFonts w:hint="eastAsia" w:ascii="仿宋_GB2312" w:hAnsi="仿宋_GB2312" w:eastAsia="仿宋_GB2312" w:cs="仿宋_GB2312"/>
          <w:b/>
          <w:bCs/>
          <w:snapToGrid/>
          <w:color w:val="auto"/>
          <w:kern w:val="2"/>
          <w:sz w:val="32"/>
          <w:szCs w:val="32"/>
          <w:lang w:eastAsia="zh-CN"/>
        </w:rPr>
        <w:t>致：</w:t>
      </w:r>
      <w:r>
        <w:rPr>
          <w:rFonts w:hint="eastAsia" w:ascii="仿宋_GB2312" w:hAnsi="仿宋_GB2312" w:eastAsia="仿宋_GB2312" w:cs="仿宋_GB2312"/>
          <w:b/>
          <w:bCs/>
          <w:snapToGrid/>
          <w:color w:val="auto"/>
          <w:kern w:val="2"/>
          <w:sz w:val="32"/>
          <w:szCs w:val="32"/>
          <w:u w:val="single"/>
          <w:lang w:eastAsia="zh-CN"/>
        </w:rPr>
        <w:t>北京鼎成肽源生物技术有限公司</w:t>
      </w:r>
    </w:p>
    <w:p w14:paraId="01701921">
      <w:pPr>
        <w:pStyle w:val="9"/>
        <w:spacing w:line="240" w:lineRule="auto"/>
        <w:ind w:firstLine="0" w:firstLineChars="0"/>
        <w:jc w:val="both"/>
        <w:rPr>
          <w:rFonts w:hint="eastAsia" w:ascii="仿宋" w:hAnsi="仿宋" w:eastAsia="仿宋"/>
          <w:b/>
          <w:lang w:eastAsia="zh-CN"/>
        </w:rPr>
      </w:pPr>
    </w:p>
    <w:p w14:paraId="4480C687">
      <w:pPr>
        <w:spacing w:line="360" w:lineRule="auto"/>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color w:val="auto"/>
          <w:kern w:val="2"/>
          <w:sz w:val="32"/>
          <w:szCs w:val="32"/>
          <w:lang w:eastAsia="zh-CN"/>
        </w:rPr>
        <w:t>我公司自愿参与贵公司关于</w:t>
      </w:r>
      <w:r>
        <w:rPr>
          <w:rFonts w:hint="eastAsia" w:ascii="仿宋_GB2312" w:hAnsi="仿宋_GB2312" w:eastAsia="仿宋_GB2312" w:cs="仿宋_GB2312"/>
          <w:sz w:val="32"/>
          <w:szCs w:val="32"/>
          <w:lang w:eastAsia="zh-CN"/>
        </w:rPr>
        <w:t>鼎成肽源2025年基因合成和质粒提取技术服务</w:t>
      </w:r>
      <w:r>
        <w:rPr>
          <w:rFonts w:hint="eastAsia" w:ascii="仿宋_GB2312" w:hAnsi="仿宋_GB2312" w:eastAsia="仿宋_GB2312" w:cs="仿宋_GB2312"/>
          <w:snapToGrid/>
          <w:color w:val="auto"/>
          <w:kern w:val="2"/>
          <w:sz w:val="32"/>
          <w:szCs w:val="32"/>
          <w:lang w:eastAsia="zh-CN"/>
        </w:rPr>
        <w:t>（项目编号：</w:t>
      </w:r>
      <w:r>
        <w:rPr>
          <w:rFonts w:hint="eastAsia" w:ascii="仿宋_GB2312" w:hAnsi="仿宋_GB2312" w:eastAsia="仿宋_GB2312" w:cs="仿宋_GB2312"/>
          <w:sz w:val="31"/>
          <w:szCs w:val="31"/>
          <w:lang w:eastAsia="zh-CN"/>
        </w:rPr>
        <w:t>DBZY/619-2025-ZB-FW0005</w:t>
      </w:r>
      <w:r>
        <w:rPr>
          <w:rFonts w:hint="eastAsia" w:ascii="仿宋_GB2312" w:hAnsi="仿宋_GB2312" w:eastAsia="仿宋_GB2312" w:cs="仿宋_GB2312"/>
          <w:snapToGrid/>
          <w:color w:val="auto"/>
          <w:kern w:val="2"/>
          <w:sz w:val="32"/>
          <w:szCs w:val="32"/>
          <w:lang w:eastAsia="zh-CN"/>
        </w:rPr>
        <w:t>）的招标，现承诺如下</w:t>
      </w:r>
      <w:r>
        <w:rPr>
          <w:rFonts w:hint="eastAsia" w:ascii="仿宋_GB2312" w:hAnsi="仿宋_GB2312" w:eastAsia="仿宋_GB2312" w:cs="仿宋_GB2312"/>
          <w:sz w:val="32"/>
          <w:szCs w:val="32"/>
          <w:lang w:eastAsia="zh-CN"/>
        </w:rPr>
        <w:t>：</w:t>
      </w:r>
    </w:p>
    <w:p w14:paraId="1B4D0416">
      <w:pPr>
        <w:pStyle w:val="9"/>
        <w:ind w:firstLine="640"/>
        <w:jc w:val="both"/>
        <w:rPr>
          <w:rFonts w:hint="eastAsia" w:ascii="仿宋" w:hAnsi="仿宋" w:eastAsia="仿宋"/>
          <w:lang w:eastAsia="zh-CN"/>
        </w:rPr>
      </w:pPr>
      <w:r>
        <w:rPr>
          <w:rFonts w:hint="eastAsia" w:ascii="仿宋_GB2312" w:hAnsi="仿宋_GB2312" w:cs="仿宋_GB2312"/>
          <w:snapToGrid/>
          <w:color w:val="auto"/>
          <w:kern w:val="2"/>
          <w:szCs w:val="32"/>
          <w:lang w:eastAsia="zh-CN"/>
        </w:rPr>
        <w:t>我公司</w:t>
      </w:r>
      <w:r>
        <w:rPr>
          <w:rFonts w:hint="eastAsia" w:ascii="仿宋_GB2312" w:hAnsi="仿宋_GB2312" w:cs="仿宋_GB2312"/>
          <w:szCs w:val="32"/>
          <w:lang w:eastAsia="zh-CN"/>
        </w:rPr>
        <w:t>承诺近5年完成合规合成项目交付案例至少3例，</w:t>
      </w:r>
      <w:r>
        <w:rPr>
          <w:rFonts w:hint="eastAsia" w:ascii="仿宋_GB2312" w:hAnsi="仿宋_GB2312" w:cs="仿宋_GB2312"/>
          <w:snapToGrid/>
          <w:color w:val="auto"/>
          <w:kern w:val="2"/>
          <w:szCs w:val="32"/>
          <w:lang w:eastAsia="zh-CN"/>
        </w:rPr>
        <w:t>提供的所有法人资料及有关材料均真实有效、合法持有，不存在失效、虚假的情况。若违反上述承诺内容，我公司自愿接受贵公司处理（如：取消投标中标资格、没收投标或履约保证金、列入贵公司黑名单，并取消投标资格三年等），并承担由此造成贵公司的经济损失赔偿及法律责任。</w:t>
      </w:r>
    </w:p>
    <w:p w14:paraId="74A2732A">
      <w:pPr>
        <w:pStyle w:val="9"/>
        <w:spacing w:line="240" w:lineRule="auto"/>
        <w:ind w:firstLine="640"/>
        <w:jc w:val="both"/>
        <w:rPr>
          <w:rFonts w:hint="eastAsia" w:ascii="仿宋" w:hAnsi="仿宋" w:eastAsia="仿宋"/>
          <w:lang w:eastAsia="zh-CN"/>
        </w:rPr>
      </w:pPr>
    </w:p>
    <w:p w14:paraId="172914C9">
      <w:pPr>
        <w:pStyle w:val="9"/>
        <w:spacing w:line="480" w:lineRule="auto"/>
        <w:ind w:firstLine="640"/>
        <w:jc w:val="both"/>
        <w:rPr>
          <w:rFonts w:hint="eastAsia" w:ascii="仿宋" w:hAnsi="仿宋" w:eastAsia="仿宋"/>
          <w:lang w:eastAsia="zh-CN"/>
        </w:rPr>
      </w:pPr>
      <w:r>
        <w:rPr>
          <w:rFonts w:hint="eastAsia" w:ascii="仿宋_GB2312" w:hAnsi="仿宋_GB2312" w:cs="仿宋_GB2312"/>
          <w:snapToGrid/>
          <w:color w:val="auto"/>
          <w:kern w:val="2"/>
          <w:szCs w:val="32"/>
          <w:lang w:eastAsia="zh-CN"/>
        </w:rPr>
        <w:t>承诺单位（公章）：</w:t>
      </w:r>
    </w:p>
    <w:p w14:paraId="1E0F26AF">
      <w:pPr>
        <w:pStyle w:val="9"/>
        <w:spacing w:line="480" w:lineRule="auto"/>
        <w:ind w:firstLine="640"/>
        <w:jc w:val="both"/>
        <w:rPr>
          <w:rFonts w:hint="eastAsia" w:ascii="仿宋_GB2312" w:hAnsi="仿宋_GB2312" w:cs="仿宋_GB2312"/>
          <w:kern w:val="2"/>
          <w:szCs w:val="32"/>
          <w:lang w:eastAsia="zh-CN"/>
        </w:rPr>
      </w:pPr>
      <w:r>
        <w:rPr>
          <w:rFonts w:hint="eastAsia" w:ascii="仿宋_GB2312" w:hAnsi="仿宋_GB2312" w:cs="仿宋_GB2312"/>
          <w:snapToGrid/>
          <w:color w:val="auto"/>
          <w:kern w:val="2"/>
          <w:szCs w:val="32"/>
          <w:lang w:eastAsia="zh-CN"/>
        </w:rPr>
        <w:t>法定代表人（签名或盖章）：</w:t>
      </w:r>
    </w:p>
    <w:p w14:paraId="464BBBE0">
      <w:pPr>
        <w:pStyle w:val="9"/>
        <w:spacing w:line="240" w:lineRule="auto"/>
        <w:ind w:firstLine="640"/>
        <w:jc w:val="both"/>
        <w:rPr>
          <w:rFonts w:hint="eastAsia" w:ascii="仿宋_GB2312" w:hAnsi="仿宋_GB2312" w:cs="仿宋_GB2312"/>
          <w:kern w:val="2"/>
          <w:szCs w:val="32"/>
          <w:lang w:eastAsia="zh-CN"/>
        </w:rPr>
      </w:pPr>
    </w:p>
    <w:p w14:paraId="627351F8">
      <w:pPr>
        <w:pStyle w:val="9"/>
        <w:ind w:firstLine="6080" w:firstLineChars="1900"/>
      </w:pPr>
      <w:r>
        <w:rPr>
          <w:rFonts w:hint="eastAsia" w:ascii="仿宋_GB2312" w:hAnsi="仿宋_GB2312" w:cs="仿宋_GB2312"/>
          <w:snapToGrid/>
          <w:color w:val="auto"/>
          <w:kern w:val="2"/>
          <w:szCs w:val="32"/>
          <w:lang w:eastAsia="zh-CN"/>
        </w:rPr>
        <w:t>年   月   日</w:t>
      </w:r>
    </w:p>
    <w:p w14:paraId="5E8EEDC2">
      <w:pPr>
        <w:pStyle w:val="9"/>
        <w:spacing w:line="480" w:lineRule="auto"/>
        <w:ind w:firstLine="848" w:firstLineChars="265"/>
        <w:rPr>
          <w:lang w:eastAsia="zh-CN"/>
        </w:rPr>
      </w:pPr>
    </w:p>
    <w:sectPr>
      <w:headerReference r:id="rId3" w:type="default"/>
      <w:footerReference r:id="rId4" w:type="default"/>
      <w:pgSz w:w="11920" w:h="16840"/>
      <w:pgMar w:top="2098" w:right="1474" w:bottom="1701" w:left="15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1F561">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75D47">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6275D47">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D0134">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B10B0"/>
    <w:multiLevelType w:val="singleLevel"/>
    <w:tmpl w:val="57FB10B0"/>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80075"/>
    <w:rsid w:val="000057BB"/>
    <w:rsid w:val="00035FB8"/>
    <w:rsid w:val="00043528"/>
    <w:rsid w:val="00045AB6"/>
    <w:rsid w:val="00050AE5"/>
    <w:rsid w:val="000A253F"/>
    <w:rsid w:val="00101F9A"/>
    <w:rsid w:val="001032AD"/>
    <w:rsid w:val="00130BC0"/>
    <w:rsid w:val="001857EE"/>
    <w:rsid w:val="001A2451"/>
    <w:rsid w:val="001D2A1B"/>
    <w:rsid w:val="001F49D4"/>
    <w:rsid w:val="001F71DB"/>
    <w:rsid w:val="002360BF"/>
    <w:rsid w:val="002D2947"/>
    <w:rsid w:val="002F1600"/>
    <w:rsid w:val="00310970"/>
    <w:rsid w:val="00384C9B"/>
    <w:rsid w:val="0039435E"/>
    <w:rsid w:val="003A6348"/>
    <w:rsid w:val="004249A1"/>
    <w:rsid w:val="0047078E"/>
    <w:rsid w:val="00510C9E"/>
    <w:rsid w:val="005824B4"/>
    <w:rsid w:val="005B4234"/>
    <w:rsid w:val="005B7FB2"/>
    <w:rsid w:val="006B0382"/>
    <w:rsid w:val="006B3429"/>
    <w:rsid w:val="006C7B7D"/>
    <w:rsid w:val="007335B1"/>
    <w:rsid w:val="00733ABC"/>
    <w:rsid w:val="007A11F5"/>
    <w:rsid w:val="00813871"/>
    <w:rsid w:val="00872788"/>
    <w:rsid w:val="00872AA5"/>
    <w:rsid w:val="00876A40"/>
    <w:rsid w:val="00895013"/>
    <w:rsid w:val="008B5C60"/>
    <w:rsid w:val="008C4CD9"/>
    <w:rsid w:val="008F50D1"/>
    <w:rsid w:val="009C1E3A"/>
    <w:rsid w:val="009C26F7"/>
    <w:rsid w:val="00A31445"/>
    <w:rsid w:val="00A5257D"/>
    <w:rsid w:val="00A82FB3"/>
    <w:rsid w:val="00AA5069"/>
    <w:rsid w:val="00B60158"/>
    <w:rsid w:val="00B738BB"/>
    <w:rsid w:val="00BD465F"/>
    <w:rsid w:val="00C117EE"/>
    <w:rsid w:val="00C24FD2"/>
    <w:rsid w:val="00C71D53"/>
    <w:rsid w:val="00C84613"/>
    <w:rsid w:val="00D54172"/>
    <w:rsid w:val="00D9129E"/>
    <w:rsid w:val="00E0213B"/>
    <w:rsid w:val="00E14A01"/>
    <w:rsid w:val="00E84C01"/>
    <w:rsid w:val="00E94CC0"/>
    <w:rsid w:val="00EA0AEA"/>
    <w:rsid w:val="00EB2BDE"/>
    <w:rsid w:val="00F87F22"/>
    <w:rsid w:val="00FF3298"/>
    <w:rsid w:val="06AD62E4"/>
    <w:rsid w:val="077F1302"/>
    <w:rsid w:val="09C60F1A"/>
    <w:rsid w:val="0BF56037"/>
    <w:rsid w:val="149F72E2"/>
    <w:rsid w:val="15F37824"/>
    <w:rsid w:val="1AAB623F"/>
    <w:rsid w:val="29943441"/>
    <w:rsid w:val="30B5176D"/>
    <w:rsid w:val="34B85680"/>
    <w:rsid w:val="370F7BDD"/>
    <w:rsid w:val="39485EB7"/>
    <w:rsid w:val="3C5A141B"/>
    <w:rsid w:val="50164269"/>
    <w:rsid w:val="55A078C6"/>
    <w:rsid w:val="55A80075"/>
    <w:rsid w:val="58CC0DB5"/>
    <w:rsid w:val="628F5A13"/>
    <w:rsid w:val="65746DC6"/>
    <w:rsid w:val="65B975F2"/>
    <w:rsid w:val="66B617C0"/>
    <w:rsid w:val="6ADC75F0"/>
    <w:rsid w:val="6CD830DA"/>
    <w:rsid w:val="6E7A1C85"/>
    <w:rsid w:val="747B1953"/>
    <w:rsid w:val="79D36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qFormat/>
    <w:uiPriority w:val="0"/>
    <w:pPr>
      <w:tabs>
        <w:tab w:val="center" w:pos="4153"/>
        <w:tab w:val="right" w:pos="8306"/>
      </w:tabs>
    </w:pPr>
    <w:rPr>
      <w:sz w:val="18"/>
    </w:rPr>
  </w:style>
  <w:style w:type="paragraph" w:styleId="4">
    <w:name w:val="header"/>
    <w:basedOn w:val="1"/>
    <w:link w:val="10"/>
    <w:unhideWhenUsed/>
    <w:qFormat/>
    <w:uiPriority w:val="99"/>
    <w:pPr>
      <w:tabs>
        <w:tab w:val="center" w:pos="4153"/>
        <w:tab w:val="right" w:pos="8306"/>
      </w:tabs>
      <w:jc w:val="center"/>
    </w:pPr>
    <w:rPr>
      <w:sz w:val="18"/>
      <w:szCs w:val="18"/>
    </w:rPr>
  </w:style>
  <w:style w:type="character" w:styleId="7">
    <w:name w:val="Hyperlink"/>
    <w:basedOn w:val="6"/>
    <w:qFormat/>
    <w:uiPriority w:val="0"/>
    <w:rPr>
      <w:color w:val="0000FF"/>
      <w:u w:val="single"/>
    </w:rPr>
  </w:style>
  <w:style w:type="paragraph" w:customStyle="1" w:styleId="8">
    <w:name w:val="Table Text"/>
    <w:basedOn w:val="1"/>
    <w:semiHidden/>
    <w:qFormat/>
    <w:uiPriority w:val="0"/>
    <w:rPr>
      <w:rFonts w:ascii="宋体" w:hAnsi="宋体" w:eastAsia="宋体" w:cs="宋体"/>
      <w:sz w:val="28"/>
      <w:szCs w:val="28"/>
    </w:rPr>
  </w:style>
  <w:style w:type="paragraph" w:customStyle="1" w:styleId="9">
    <w:name w:val="Char"/>
    <w:basedOn w:val="1"/>
    <w:qFormat/>
    <w:uiPriority w:val="0"/>
    <w:pPr>
      <w:spacing w:line="360" w:lineRule="auto"/>
      <w:ind w:firstLine="200" w:firstLineChars="200"/>
    </w:pPr>
    <w:rPr>
      <w:rFonts w:eastAsia="仿宋_GB2312"/>
      <w:sz w:val="32"/>
      <w:szCs w:val="20"/>
    </w:rPr>
  </w:style>
  <w:style w:type="character" w:customStyle="1" w:styleId="10">
    <w:name w:val="页眉 字符"/>
    <w:basedOn w:val="6"/>
    <w:link w:val="4"/>
    <w:qFormat/>
    <w:uiPriority w:val="99"/>
    <w:rPr>
      <w:rFonts w:ascii="Arial" w:hAnsi="Arial" w:eastAsia="Arial" w:cs="Arial"/>
      <w:snapToGrid w:val="0"/>
      <w:color w:val="000000"/>
      <w:sz w:val="18"/>
      <w:szCs w:val="18"/>
      <w:lang w:eastAsia="en-US"/>
    </w:rPr>
  </w:style>
  <w:style w:type="paragraph" w:styleId="11">
    <w:name w:val="List Paragraph"/>
    <w:basedOn w:val="1"/>
    <w:qFormat/>
    <w:uiPriority w:val="34"/>
    <w:pPr>
      <w:widowControl w:val="0"/>
      <w:kinsoku/>
      <w:autoSpaceDE/>
      <w:autoSpaceDN/>
      <w:adjustRightInd/>
      <w:snapToGrid/>
      <w:ind w:firstLine="420" w:firstLineChars="200"/>
      <w:jc w:val="both"/>
      <w:textAlignment w:val="auto"/>
    </w:pPr>
    <w:rPr>
      <w:rFonts w:asciiTheme="minorHAnsi" w:hAnsiTheme="minorHAnsi" w:eastAsiaTheme="minorEastAsia" w:cstheme="minorBidi"/>
      <w:snapToGrid/>
      <w:color w:val="auto"/>
      <w:kern w:val="2"/>
      <w:szCs w:val="22"/>
      <w:lang w:eastAsia="zh-CN"/>
    </w:rPr>
  </w:style>
  <w:style w:type="paragraph" w:customStyle="1" w:styleId="12">
    <w:name w:val="paragraph"/>
    <w:basedOn w:val="1"/>
    <w:semiHidden/>
    <w:qFormat/>
    <w:uiPriority w:val="0"/>
    <w:pPr>
      <w:kinsoku/>
      <w:autoSpaceDE/>
      <w:autoSpaceDN/>
      <w:adjustRightInd/>
      <w:snapToGrid/>
      <w:spacing w:before="100" w:beforeAutospacing="1" w:after="100" w:afterAutospacing="1"/>
      <w:textAlignment w:val="auto"/>
    </w:pPr>
    <w:rPr>
      <w:rFonts w:ascii="等线" w:hAnsi="等线" w:eastAsia="等线" w:cs="Times New Roman"/>
      <w:snapToGrid/>
      <w:color w:val="auto"/>
      <w:sz w:val="24"/>
      <w:szCs w:val="24"/>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1672</Words>
  <Characters>1884</Characters>
  <Lines>72</Lines>
  <Paragraphs>64</Paragraphs>
  <TotalTime>1053</TotalTime>
  <ScaleCrop>false</ScaleCrop>
  <LinksUpToDate>false</LinksUpToDate>
  <CharactersWithSpaces>1965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2025-04-08T09:29:00Z</dcterms:created>
  <dc:creator>Mandala</dc:creator>
  <cp:lastModifiedBy>WPS_1614841641</cp:lastModifiedBy>
  <cp:lastPrinted>2025-03-25T05:22:00Z</cp:lastPrinted>
  <dcterms:modified xsi:type="dcterms:W3CDTF">2025-04-22T09:43:03Z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30A218B4DC0B483FAB498BCD24156558_13</vt:lpwstr>
  </property>
  <property fmtid="{D5CDD505-2E9C-101B-9397-08002B2CF9AE}" pid="4" name="KSOTemplateDocerSaveRecord">
    <vt:lpwstr>eyJoZGlkIjoiYjU2ZmE2MmRlMGM5NzcyNTBkOTZkMjI5NzMzNGVlNWQiLCJ1c2VySWQiOiIxMTc2OTEwMjY5In0=</vt:lpwstr>
  </property>
</Properties>
</file>