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EFFE3">
      <w:pPr>
        <w:spacing w:line="285" w:lineRule="auto"/>
        <w:rPr>
          <w:rFonts w:ascii="Arial"/>
          <w:sz w:val="21"/>
        </w:rPr>
      </w:pPr>
    </w:p>
    <w:p w14:paraId="68E4C1F1">
      <w:pPr>
        <w:spacing w:line="285" w:lineRule="auto"/>
        <w:rPr>
          <w:rFonts w:ascii="Arial"/>
          <w:sz w:val="21"/>
        </w:rPr>
      </w:pPr>
    </w:p>
    <w:p w14:paraId="71A39F76">
      <w:pPr>
        <w:spacing w:before="166" w:line="201" w:lineRule="auto"/>
        <w:ind w:left="1331"/>
        <w:outlineLvl w:val="0"/>
        <w:rPr>
          <w:rFonts w:ascii="小标宋" w:hAnsi="小标宋" w:eastAsia="小标宋" w:cs="小标宋"/>
          <w:sz w:val="43"/>
          <w:szCs w:val="43"/>
        </w:rPr>
      </w:pPr>
      <w:r>
        <w:rPr>
          <w:rFonts w:ascii="小标宋" w:hAnsi="小标宋" w:eastAsia="小标宋" w:cs="小标宋"/>
          <w:b/>
          <w:bCs/>
          <w:spacing w:val="6"/>
          <w:sz w:val="43"/>
          <w:szCs w:val="43"/>
        </w:rPr>
        <w:t>北京鼎成肽源生物技术有限公司</w:t>
      </w:r>
    </w:p>
    <w:p w14:paraId="572B3B98">
      <w:pPr>
        <w:spacing w:line="208" w:lineRule="auto"/>
        <w:ind w:left="3549"/>
        <w:outlineLvl w:val="0"/>
        <w:rPr>
          <w:rFonts w:ascii="小标宋" w:hAnsi="小标宋" w:eastAsia="小标宋" w:cs="小标宋"/>
          <w:sz w:val="43"/>
          <w:szCs w:val="43"/>
        </w:rPr>
      </w:pPr>
      <w:r>
        <w:rPr>
          <w:rFonts w:ascii="小标宋" w:hAnsi="小标宋" w:eastAsia="小标宋" w:cs="小标宋"/>
          <w:b/>
          <w:bCs/>
          <w:spacing w:val="3"/>
          <w:sz w:val="43"/>
          <w:szCs w:val="43"/>
        </w:rPr>
        <w:t>招标公告</w:t>
      </w:r>
    </w:p>
    <w:p w14:paraId="58EE01CC">
      <w:pPr>
        <w:pStyle w:val="2"/>
        <w:spacing w:before="196" w:line="247" w:lineRule="auto"/>
        <w:ind w:right="101" w:firstLine="652"/>
        <w:jc w:val="both"/>
      </w:pPr>
      <w:r>
        <w:rPr>
          <w:spacing w:val="17"/>
        </w:rPr>
        <w:t>北京鼎成肽源生物技术有限公司拟对以下项目进行公开招</w:t>
      </w:r>
      <w:r>
        <w:rPr>
          <w:spacing w:val="6"/>
        </w:rPr>
        <w:t>标，择优选取具有资质的法人单位进行合作，欢迎符合</w:t>
      </w:r>
      <w:r>
        <w:rPr>
          <w:spacing w:val="5"/>
        </w:rPr>
        <w:t>条件的单位踊跃参与，现将有关事宜公告如下：</w:t>
      </w:r>
    </w:p>
    <w:p w14:paraId="2BC21CDA">
      <w:pPr>
        <w:spacing w:before="130" w:line="224" w:lineRule="auto"/>
        <w:ind w:left="65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一、项目概况</w:t>
      </w:r>
    </w:p>
    <w:p w14:paraId="002CF0B5">
      <w:pPr>
        <w:pStyle w:val="2"/>
        <w:spacing w:before="56" w:line="221" w:lineRule="auto"/>
        <w:ind w:left="637"/>
        <w:rPr>
          <w:spacing w:val="3"/>
        </w:rPr>
      </w:pPr>
      <w:r>
        <w:rPr>
          <w:spacing w:val="3"/>
        </w:rPr>
        <w:t>（一）项目名称：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关于2025年液氮及工艺气体招标项目</w:t>
      </w:r>
    </w:p>
    <w:p w14:paraId="0FEA6A81">
      <w:pPr>
        <w:pStyle w:val="2"/>
        <w:spacing w:before="44" w:line="221" w:lineRule="auto"/>
        <w:ind w:left="637"/>
        <w:rPr>
          <w:rFonts w:hint="default"/>
          <w:lang w:val="en-US" w:eastAsia="zh-CN"/>
        </w:rPr>
      </w:pPr>
      <w:r>
        <w:rPr>
          <w:spacing w:val="8"/>
        </w:rPr>
        <w:t>（二）项目编号：</w:t>
      </w:r>
      <w:r>
        <w:rPr>
          <w:rFonts w:hint="eastAsia"/>
        </w:rPr>
        <w:t>DBZY/619-2025-ZB-CG0005</w:t>
      </w:r>
    </w:p>
    <w:p w14:paraId="5CB0F29E">
      <w:pPr>
        <w:pStyle w:val="2"/>
        <w:spacing w:before="45" w:line="220" w:lineRule="auto"/>
        <w:ind w:left="637"/>
      </w:pPr>
      <w:r>
        <w:rPr>
          <w:spacing w:val="9"/>
        </w:rPr>
        <w:t>（三）招标单位：北京鼎成肽源生物技术有限公司</w:t>
      </w:r>
    </w:p>
    <w:p w14:paraId="54630137">
      <w:pPr>
        <w:pStyle w:val="2"/>
        <w:spacing w:before="46" w:line="219" w:lineRule="auto"/>
        <w:ind w:left="637"/>
        <w:rPr>
          <w:spacing w:val="6"/>
        </w:rPr>
      </w:pPr>
      <w:r>
        <w:rPr>
          <w:spacing w:val="6"/>
        </w:rPr>
        <w:t>（四）资金来源：企业自筹</w:t>
      </w:r>
    </w:p>
    <w:p w14:paraId="2A09E769">
      <w:pPr>
        <w:pStyle w:val="2"/>
        <w:spacing w:before="46" w:line="219" w:lineRule="auto"/>
        <w:ind w:left="17" w:leftChars="0" w:firstLine="618" w:firstLineChars="192"/>
        <w:rPr>
          <w:rFonts w:hint="eastAsia"/>
          <w:spacing w:val="6"/>
          <w:lang w:val="en-US" w:eastAsia="zh-CN"/>
        </w:rPr>
      </w:pPr>
      <w:r>
        <w:rPr>
          <w:rFonts w:hint="eastAsia"/>
          <w:spacing w:val="6"/>
          <w:lang w:eastAsia="zh-CN"/>
        </w:rPr>
        <w:t>（</w:t>
      </w:r>
      <w:r>
        <w:rPr>
          <w:rFonts w:hint="eastAsia"/>
          <w:spacing w:val="6"/>
          <w:lang w:val="en-US" w:eastAsia="zh-CN"/>
        </w:rPr>
        <w:t>五</w:t>
      </w:r>
      <w:r>
        <w:rPr>
          <w:rFonts w:hint="eastAsia"/>
          <w:spacing w:val="6"/>
          <w:lang w:eastAsia="zh-CN"/>
        </w:rPr>
        <w:t>）</w:t>
      </w:r>
      <w:r>
        <w:rPr>
          <w:rFonts w:hint="eastAsia"/>
          <w:spacing w:val="6"/>
        </w:rPr>
        <w:t>质量标准:</w:t>
      </w:r>
      <w:r>
        <w:rPr>
          <w:rFonts w:hint="eastAsia"/>
          <w:spacing w:val="6"/>
          <w:lang w:val="en-US" w:eastAsia="zh-CN"/>
        </w:rPr>
        <w:t>气体纯度必须符合招标要求（低压液氮、高压液氮、CO₂、O₂纯度）大于等于99.999%。</w:t>
      </w:r>
    </w:p>
    <w:p w14:paraId="409D40B7">
      <w:pPr>
        <w:pStyle w:val="2"/>
        <w:spacing w:before="46" w:line="219" w:lineRule="auto"/>
        <w:ind w:left="0" w:leftChars="0" w:firstLine="637" w:firstLineChars="198"/>
        <w:rPr>
          <w:rFonts w:hint="eastAsia"/>
          <w:spacing w:val="6"/>
          <w:lang w:val="en-US" w:eastAsia="zh-CN"/>
        </w:rPr>
      </w:pPr>
      <w:r>
        <w:rPr>
          <w:rFonts w:hint="eastAsia"/>
          <w:spacing w:val="6"/>
          <w:lang w:val="en-US" w:eastAsia="zh-CN"/>
        </w:rPr>
        <w:t>（六）验收标准：文件验收：核对原厂检测报告，报告中包含全部杂质检测数据，确保批次号与技术标准一致。外观与包装验收：液氮罐无泄漏、气瓶阀门须密封完好，标签清晰（含产品名称、货号、批号、有效期）。</w:t>
      </w:r>
    </w:p>
    <w:p w14:paraId="251F9A68">
      <w:pPr>
        <w:pStyle w:val="2"/>
        <w:spacing w:before="4" w:line="219" w:lineRule="auto"/>
        <w:ind w:left="637"/>
        <w:rPr>
          <w:rFonts w:hint="eastAsia" w:eastAsia="FangSong_GB2312"/>
          <w:color w:val="0000FF"/>
          <w:spacing w:val="9"/>
          <w:lang w:eastAsia="zh-CN"/>
        </w:rPr>
      </w:pPr>
      <w:r>
        <w:rPr>
          <w:rFonts w:hint="eastAsia"/>
          <w:spacing w:val="9"/>
          <w:lang w:eastAsia="zh-CN"/>
        </w:rPr>
        <w:t>（</w:t>
      </w:r>
      <w:r>
        <w:rPr>
          <w:rFonts w:hint="eastAsia"/>
          <w:spacing w:val="9"/>
          <w:lang w:val="en-US" w:eastAsia="zh-CN"/>
        </w:rPr>
        <w:t>六</w:t>
      </w:r>
      <w:r>
        <w:rPr>
          <w:rFonts w:hint="eastAsia"/>
          <w:spacing w:val="9"/>
          <w:lang w:eastAsia="zh-CN"/>
        </w:rPr>
        <w:t>）</w:t>
      </w:r>
      <w:r>
        <w:rPr>
          <w:rFonts w:hint="eastAsia"/>
          <w:spacing w:val="9"/>
          <w:lang w:val="en-US" w:eastAsia="zh-CN"/>
        </w:rPr>
        <w:t>服务周期</w:t>
      </w:r>
      <w:r>
        <w:rPr>
          <w:rFonts w:hint="eastAsia"/>
          <w:spacing w:val="9"/>
        </w:rPr>
        <w:t>:合同签订之日起</w:t>
      </w:r>
      <w:r>
        <w:rPr>
          <w:rFonts w:hint="eastAsia"/>
          <w:color w:val="auto"/>
          <w:spacing w:val="9"/>
          <w:lang w:val="en-US" w:eastAsia="zh-CN"/>
        </w:rPr>
        <w:t>一年</w:t>
      </w:r>
    </w:p>
    <w:p w14:paraId="00E3BC5E">
      <w:pPr>
        <w:pStyle w:val="2"/>
        <w:spacing w:before="56" w:line="238" w:lineRule="auto"/>
        <w:ind w:left="1" w:right="96" w:firstLine="636"/>
        <w:rPr>
          <w:rFonts w:hint="eastAsia" w:eastAsia="FangSong_GB2312"/>
          <w:spacing w:val="6"/>
          <w:lang w:eastAsia="zh-CN"/>
        </w:rPr>
      </w:pPr>
      <w:r>
        <w:rPr>
          <w:rFonts w:hint="eastAsia"/>
          <w:spacing w:val="6"/>
          <w:lang w:eastAsia="zh-CN"/>
        </w:rPr>
        <w:t>（</w:t>
      </w:r>
      <w:r>
        <w:rPr>
          <w:rFonts w:hint="eastAsia"/>
          <w:spacing w:val="6"/>
          <w:lang w:val="en-US" w:eastAsia="zh-CN"/>
        </w:rPr>
        <w:t>七</w:t>
      </w:r>
      <w:r>
        <w:rPr>
          <w:rFonts w:hint="eastAsia"/>
          <w:spacing w:val="6"/>
          <w:lang w:eastAsia="zh-CN"/>
        </w:rPr>
        <w:t>）</w:t>
      </w:r>
      <w:r>
        <w:rPr>
          <w:rFonts w:hint="eastAsia"/>
          <w:spacing w:val="6"/>
        </w:rPr>
        <w:t>招标范围:本项目为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低压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液氮、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液氮、二氧化碳、氧气、氩气</w:t>
      </w:r>
      <w:r>
        <w:rPr>
          <w:rFonts w:hint="eastAsia"/>
          <w:spacing w:val="6"/>
        </w:rPr>
        <w:t>瓶装气体</w:t>
      </w:r>
      <w:r>
        <w:rPr>
          <w:rFonts w:hint="eastAsia"/>
          <w:spacing w:val="6"/>
          <w:lang w:val="en-US" w:eastAsia="zh-CN"/>
        </w:rPr>
        <w:t>全年</w:t>
      </w:r>
      <w:r>
        <w:rPr>
          <w:rFonts w:hint="eastAsia"/>
          <w:spacing w:val="6"/>
        </w:rPr>
        <w:t>集中招标采购</w:t>
      </w:r>
      <w:r>
        <w:rPr>
          <w:rFonts w:hint="eastAsia"/>
          <w:spacing w:val="6"/>
          <w:lang w:eastAsia="zh-CN"/>
        </w:rPr>
        <w:t>。</w:t>
      </w:r>
    </w:p>
    <w:p w14:paraId="0E91C241">
      <w:pPr>
        <w:pStyle w:val="2"/>
        <w:spacing w:before="4" w:line="219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二、投标单位资格条件</w:t>
      </w:r>
    </w:p>
    <w:p w14:paraId="3E18DDBA">
      <w:pPr>
        <w:pStyle w:val="2"/>
        <w:spacing w:before="46" w:line="220" w:lineRule="auto"/>
        <w:ind w:left="10" w:leftChars="0" w:firstLine="637" w:firstLineChars="198"/>
        <w:rPr>
          <w:rFonts w:hint="eastAsia"/>
          <w:spacing w:val="6"/>
        </w:rPr>
      </w:pPr>
      <w:r>
        <w:rPr>
          <w:rFonts w:hint="eastAsia"/>
          <w:spacing w:val="6"/>
        </w:rPr>
        <w:t>（一）投标单位需提供合法有效的</w:t>
      </w:r>
      <w:bookmarkStart w:id="0" w:name="OLE_LINK5"/>
      <w:r>
        <w:rPr>
          <w:rFonts w:hint="eastAsia"/>
          <w:spacing w:val="6"/>
        </w:rPr>
        <w:t>营业执照（三证合一）</w:t>
      </w:r>
      <w:bookmarkEnd w:id="0"/>
      <w:r>
        <w:rPr>
          <w:rFonts w:hint="eastAsia"/>
          <w:spacing w:val="6"/>
        </w:rPr>
        <w:t>复印件，投标单位注册成立时间不低于5年。</w:t>
      </w:r>
    </w:p>
    <w:p w14:paraId="0F548BB3">
      <w:pPr>
        <w:pStyle w:val="2"/>
        <w:spacing w:before="46" w:line="220" w:lineRule="auto"/>
        <w:ind w:left="0" w:leftChars="0" w:firstLine="637" w:firstLineChars="198"/>
        <w:rPr>
          <w:rFonts w:hint="eastAsia"/>
          <w:spacing w:val="6"/>
        </w:rPr>
      </w:pPr>
      <w:r>
        <w:rPr>
          <w:rFonts w:hint="eastAsia"/>
          <w:spacing w:val="6"/>
        </w:rPr>
        <w:t>（二）授权委托书、法定代表人及被授权人身份证复印件，法定代表人签字或盖章，被授权人签字。</w:t>
      </w:r>
    </w:p>
    <w:p w14:paraId="4466B33B">
      <w:pPr>
        <w:pStyle w:val="2"/>
        <w:spacing w:before="46" w:line="220" w:lineRule="auto"/>
        <w:ind w:left="10" w:leftChars="0" w:firstLine="637" w:firstLineChars="198"/>
        <w:rPr>
          <w:rFonts w:hint="eastAsia"/>
          <w:spacing w:val="6"/>
          <w:lang w:eastAsia="zh-CN"/>
        </w:rPr>
      </w:pPr>
      <w:r>
        <w:rPr>
          <w:rFonts w:hint="eastAsia"/>
          <w:spacing w:val="6"/>
        </w:rPr>
        <w:t>（三）专业资质</w:t>
      </w:r>
      <w:bookmarkStart w:id="1" w:name="_Hlk195692184"/>
      <w:r>
        <w:rPr>
          <w:rFonts w:hint="eastAsia"/>
          <w:spacing w:val="6"/>
        </w:rPr>
        <w:t>：危险化学品</w:t>
      </w:r>
      <w:r>
        <w:rPr>
          <w:rFonts w:hint="eastAsia"/>
          <w:spacing w:val="6"/>
          <w:lang w:val="en-US" w:eastAsia="zh-CN"/>
        </w:rPr>
        <w:t>经营</w:t>
      </w:r>
      <w:r>
        <w:rPr>
          <w:rFonts w:hint="eastAsia"/>
          <w:spacing w:val="6"/>
        </w:rPr>
        <w:t>许可证，近三年(202</w:t>
      </w:r>
      <w:r>
        <w:rPr>
          <w:rFonts w:hint="eastAsia"/>
          <w:spacing w:val="6"/>
          <w:lang w:val="en-US" w:eastAsia="zh-CN"/>
        </w:rPr>
        <w:t>2</w:t>
      </w:r>
      <w:r>
        <w:rPr>
          <w:rFonts w:hint="eastAsia"/>
          <w:spacing w:val="6"/>
        </w:rPr>
        <w:t>年-202</w:t>
      </w:r>
      <w:r>
        <w:rPr>
          <w:rFonts w:hint="eastAsia"/>
          <w:spacing w:val="6"/>
          <w:lang w:val="en-US" w:eastAsia="zh-CN"/>
        </w:rPr>
        <w:t>4</w:t>
      </w:r>
      <w:r>
        <w:rPr>
          <w:rFonts w:hint="eastAsia"/>
          <w:spacing w:val="6"/>
        </w:rPr>
        <w:t>年)服务于</w:t>
      </w:r>
      <w:r>
        <w:rPr>
          <w:rFonts w:hint="eastAsia"/>
          <w:spacing w:val="6"/>
          <w:lang w:val="en-US" w:eastAsia="zh-CN"/>
        </w:rPr>
        <w:t>大型</w:t>
      </w:r>
      <w:r>
        <w:rPr>
          <w:rFonts w:hint="eastAsia"/>
          <w:spacing w:val="6"/>
        </w:rPr>
        <w:t>企业(注册资金</w:t>
      </w:r>
      <w:r>
        <w:rPr>
          <w:rFonts w:hint="eastAsia"/>
          <w:spacing w:val="6"/>
          <w:lang w:val="en-US" w:eastAsia="zh-CN"/>
        </w:rPr>
        <w:t>500万</w:t>
      </w:r>
      <w:r>
        <w:rPr>
          <w:rFonts w:hint="eastAsia"/>
          <w:spacing w:val="6"/>
        </w:rPr>
        <w:t>元以上)相关业绩(需提供合同</w:t>
      </w:r>
      <w:r>
        <w:rPr>
          <w:rFonts w:hint="eastAsia"/>
          <w:spacing w:val="6"/>
          <w:lang w:val="en-US" w:eastAsia="zh-CN"/>
        </w:rPr>
        <w:t>首页关键页</w:t>
      </w:r>
      <w:r>
        <w:rPr>
          <w:rFonts w:hint="eastAsia"/>
          <w:spacing w:val="6"/>
        </w:rPr>
        <w:t>或发票至少1份)；投标单位或委托的运输单位</w:t>
      </w:r>
      <w:r>
        <w:rPr>
          <w:rFonts w:hint="eastAsia"/>
          <w:spacing w:val="6"/>
          <w:lang w:val="en-US" w:eastAsia="zh-CN"/>
        </w:rPr>
        <w:t>需具有道路</w:t>
      </w:r>
      <w:r>
        <w:rPr>
          <w:rFonts w:hint="eastAsia"/>
          <w:spacing w:val="6"/>
        </w:rPr>
        <w:t>运输经营许可证(经营范围包含危险货物运输)，委托运输需具有合法有效的运输合同</w:t>
      </w:r>
      <w:r>
        <w:rPr>
          <w:rFonts w:hint="eastAsia"/>
          <w:spacing w:val="6"/>
          <w:lang w:eastAsia="zh-CN"/>
        </w:rPr>
        <w:t>。</w:t>
      </w:r>
    </w:p>
    <w:bookmarkEnd w:id="1"/>
    <w:p w14:paraId="1F6B4C94">
      <w:pPr>
        <w:pStyle w:val="2"/>
        <w:spacing w:before="46" w:line="220" w:lineRule="auto"/>
        <w:ind w:left="650"/>
        <w:rPr>
          <w:rFonts w:hint="eastAsia"/>
          <w:spacing w:val="6"/>
        </w:rPr>
      </w:pPr>
      <w:r>
        <w:rPr>
          <w:rFonts w:hint="eastAsia"/>
          <w:spacing w:val="6"/>
        </w:rPr>
        <w:t>以上文件需盖公章及骑缝章。</w:t>
      </w:r>
    </w:p>
    <w:p w14:paraId="263CFDF7">
      <w:pPr>
        <w:spacing w:before="173" w:line="225" w:lineRule="auto"/>
        <w:ind w:left="6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三、报名要求</w:t>
      </w:r>
    </w:p>
    <w:p w14:paraId="690603DD">
      <w:pPr>
        <w:pStyle w:val="2"/>
        <w:spacing w:before="55" w:line="235" w:lineRule="auto"/>
        <w:ind w:left="62" w:firstLine="572"/>
      </w:pPr>
      <w:r>
        <w:rPr>
          <w:spacing w:val="-3"/>
        </w:rPr>
        <w:t>（一）报名起止时间：2025年</w:t>
      </w:r>
      <w:r>
        <w:rPr>
          <w:rFonts w:hint="eastAsia"/>
          <w:spacing w:val="-35"/>
          <w:lang w:val="en-US" w:eastAsia="zh-CN"/>
        </w:rPr>
        <w:t>5</w:t>
      </w:r>
      <w:r>
        <w:rPr>
          <w:spacing w:val="-3"/>
        </w:rPr>
        <w:t>月</w:t>
      </w:r>
      <w:r>
        <w:rPr>
          <w:rFonts w:hint="eastAsia"/>
          <w:spacing w:val="-3"/>
          <w:lang w:val="en-US" w:eastAsia="zh-CN"/>
        </w:rPr>
        <w:t>30</w:t>
      </w:r>
      <w:r>
        <w:rPr>
          <w:spacing w:val="-3"/>
        </w:rPr>
        <w:t>日—2025年</w:t>
      </w:r>
      <w:r>
        <w:rPr>
          <w:rFonts w:hint="eastAsia"/>
          <w:spacing w:val="-35"/>
          <w:lang w:val="en-US" w:eastAsia="zh-CN"/>
        </w:rPr>
        <w:t>6</w:t>
      </w:r>
      <w:r>
        <w:rPr>
          <w:spacing w:val="-3"/>
        </w:rPr>
        <w:t>月</w:t>
      </w:r>
      <w:r>
        <w:rPr>
          <w:rFonts w:hint="eastAsia"/>
          <w:spacing w:val="-3"/>
          <w:lang w:val="en-US" w:eastAsia="zh-CN"/>
        </w:rPr>
        <w:t>6</w:t>
      </w:r>
      <w:r>
        <w:rPr>
          <w:spacing w:val="2"/>
        </w:rPr>
        <w:t>日（工作日9:00－12:00，13:00－1</w:t>
      </w:r>
      <w:r>
        <w:rPr>
          <w:spacing w:val="1"/>
        </w:rPr>
        <w:t>7:30）。</w:t>
      </w:r>
    </w:p>
    <w:p w14:paraId="1A855BF9">
      <w:pPr>
        <w:pStyle w:val="2"/>
        <w:spacing w:before="39" w:line="221" w:lineRule="auto"/>
        <w:ind w:left="635"/>
      </w:pPr>
      <w:r>
        <w:rPr>
          <w:spacing w:val="9"/>
        </w:rPr>
        <w:t>（二）报名方式（任选其一）</w:t>
      </w:r>
    </w:p>
    <w:p w14:paraId="09A92B47">
      <w:pPr>
        <w:pStyle w:val="2"/>
        <w:spacing w:before="45" w:line="220" w:lineRule="auto"/>
        <w:ind w:left="663"/>
      </w:pPr>
      <w:r>
        <w:rPr>
          <w:spacing w:val="6"/>
        </w:rPr>
        <w:t>1.现场报名，同时提交资格证明材料原件和扫描件。</w:t>
      </w:r>
    </w:p>
    <w:p w14:paraId="52D7E6C5">
      <w:pPr>
        <w:pStyle w:val="2"/>
        <w:spacing w:before="46" w:line="220" w:lineRule="auto"/>
        <w:ind w:left="655"/>
      </w:pPr>
      <w:r>
        <w:rPr>
          <w:spacing w:val="7"/>
        </w:rPr>
        <w:t>2.电话报名，邮寄资格证明材料原件至联系方式。</w:t>
      </w:r>
    </w:p>
    <w:p w14:paraId="3C6D5C41">
      <w:pPr>
        <w:pStyle w:val="2"/>
        <w:spacing w:before="44" w:line="234" w:lineRule="auto"/>
        <w:ind w:left="2" w:right="6" w:firstLine="665"/>
      </w:pPr>
      <w:r>
        <w:rPr>
          <w:spacing w:val="4"/>
        </w:rPr>
        <w:t>3.电子邮件报名，邮件发送资格证明材料（原件扫描件并</w:t>
      </w:r>
      <w:r>
        <w:rPr>
          <w:spacing w:val="7"/>
        </w:rPr>
        <w:t>加盖报名单位公章）。</w:t>
      </w:r>
    </w:p>
    <w:p w14:paraId="6BBFF202">
      <w:pPr>
        <w:pStyle w:val="2"/>
        <w:spacing w:before="41" w:line="243" w:lineRule="auto"/>
        <w:ind w:right="5" w:firstLine="635"/>
      </w:pPr>
      <w:r>
        <w:rPr>
          <w:spacing w:val="5"/>
        </w:rPr>
        <w:t>（三）通过对报名单位提交的资质材料进行审核，审核结果</w:t>
      </w:r>
      <w:r>
        <w:rPr>
          <w:spacing w:val="6"/>
        </w:rPr>
        <w:t>通过并缴纳投标保证金和招标服务费后方可参与</w:t>
      </w:r>
      <w:r>
        <w:rPr>
          <w:spacing w:val="5"/>
        </w:rPr>
        <w:t>投标，需缴纳投标保证金5000元人民币，招标服务费500元人民币。招</w:t>
      </w:r>
      <w:r>
        <w:rPr>
          <w:spacing w:val="4"/>
        </w:rPr>
        <w:t>标结束</w:t>
      </w:r>
      <w:r>
        <w:rPr>
          <w:spacing w:val="6"/>
        </w:rPr>
        <w:t>后，中标单位的投标保证金可转为履约保证金，</w:t>
      </w:r>
      <w:r>
        <w:rPr>
          <w:spacing w:val="5"/>
        </w:rPr>
        <w:t>不足部分应予以</w:t>
      </w:r>
      <w:r>
        <w:rPr>
          <w:spacing w:val="6"/>
        </w:rPr>
        <w:t>补齐，未中标单位的投标保证金在定标后三十五</w:t>
      </w:r>
      <w:r>
        <w:rPr>
          <w:spacing w:val="5"/>
        </w:rPr>
        <w:t>个工作日后一次</w:t>
      </w:r>
      <w:r>
        <w:rPr>
          <w:spacing w:val="6"/>
        </w:rPr>
        <w:t>性无息返还，招标服务费不退不换。</w:t>
      </w:r>
    </w:p>
    <w:p w14:paraId="4F7C35EB">
      <w:pPr>
        <w:pStyle w:val="2"/>
        <w:spacing w:before="45" w:line="235" w:lineRule="auto"/>
        <w:ind w:right="4" w:firstLine="635"/>
      </w:pPr>
      <w:r>
        <w:rPr>
          <w:spacing w:val="5"/>
        </w:rPr>
        <w:t>（四）报名地点：北京市昌平区双营西路86号院4号楼开</w:t>
      </w:r>
      <w:r>
        <w:rPr>
          <w:spacing w:val="-12"/>
        </w:rPr>
        <w:t>标室。</w:t>
      </w:r>
    </w:p>
    <w:p w14:paraId="21414659">
      <w:pPr>
        <w:spacing w:before="169" w:line="226" w:lineRule="auto"/>
        <w:ind w:left="66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四、开标时间及地点</w:t>
      </w:r>
    </w:p>
    <w:p w14:paraId="5BED6F0E">
      <w:pPr>
        <w:pStyle w:val="2"/>
        <w:spacing w:before="54" w:line="221" w:lineRule="auto"/>
        <w:ind w:left="653"/>
        <w:rPr>
          <w:spacing w:val="6"/>
        </w:rPr>
      </w:pPr>
      <w:r>
        <w:rPr>
          <w:spacing w:val="-10"/>
        </w:rPr>
        <w:t>开标时间：</w:t>
      </w:r>
      <w:r>
        <w:rPr>
          <w:spacing w:val="6"/>
        </w:rPr>
        <w:t>2025年</w:t>
      </w:r>
      <w:r>
        <w:rPr>
          <w:rFonts w:hint="eastAsia"/>
          <w:spacing w:val="6"/>
          <w:lang w:val="en-US" w:eastAsia="zh-CN"/>
        </w:rPr>
        <w:t>6</w:t>
      </w:r>
      <w:r>
        <w:rPr>
          <w:spacing w:val="6"/>
        </w:rPr>
        <w:t>月</w:t>
      </w:r>
      <w:r>
        <w:rPr>
          <w:rFonts w:hint="eastAsia"/>
          <w:spacing w:val="6"/>
          <w:lang w:val="en-US" w:eastAsia="zh-CN"/>
        </w:rPr>
        <w:t>11</w:t>
      </w:r>
      <w:r>
        <w:rPr>
          <w:spacing w:val="6"/>
        </w:rPr>
        <w:t>日</w:t>
      </w:r>
      <w:r>
        <w:rPr>
          <w:rFonts w:hint="eastAsia"/>
          <w:spacing w:val="6"/>
          <w:lang w:val="en-US" w:eastAsia="zh-CN"/>
        </w:rPr>
        <w:t>13</w:t>
      </w:r>
      <w:r>
        <w:rPr>
          <w:spacing w:val="6"/>
        </w:rPr>
        <w:t>时</w:t>
      </w:r>
      <w:r>
        <w:rPr>
          <w:rFonts w:hint="eastAsia"/>
          <w:spacing w:val="6"/>
          <w:lang w:val="en-US" w:eastAsia="zh-CN"/>
        </w:rPr>
        <w:t>30</w:t>
      </w:r>
      <w:r>
        <w:rPr>
          <w:spacing w:val="6"/>
        </w:rPr>
        <w:t>分</w:t>
      </w:r>
    </w:p>
    <w:p w14:paraId="48D19C2C">
      <w:pPr>
        <w:pStyle w:val="2"/>
        <w:spacing w:before="44" w:line="220" w:lineRule="auto"/>
        <w:ind w:left="653"/>
      </w:pPr>
      <w:r>
        <w:rPr>
          <w:spacing w:val="4"/>
        </w:rPr>
        <w:t>开标地点：北京市昌平区双营西路86号院4号楼开标室</w:t>
      </w:r>
    </w:p>
    <w:p w14:paraId="068CFF43">
      <w:pPr>
        <w:spacing w:before="172" w:line="224" w:lineRule="auto"/>
        <w:ind w:left="65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五、联系方式</w:t>
      </w:r>
    </w:p>
    <w:p w14:paraId="6E43C3FB">
      <w:pPr>
        <w:pStyle w:val="2"/>
        <w:spacing w:before="56" w:line="221" w:lineRule="auto"/>
        <w:ind w:left="643"/>
      </w:pPr>
      <w:r>
        <w:rPr>
          <w:spacing w:val="9"/>
        </w:rPr>
        <w:t>发包人：北京鼎成肽源生物技术有限公司</w:t>
      </w:r>
    </w:p>
    <w:p w14:paraId="7D1FE952">
      <w:pPr>
        <w:pStyle w:val="2"/>
        <w:spacing w:before="45" w:line="220" w:lineRule="auto"/>
        <w:ind w:left="640"/>
      </w:pPr>
      <w:r>
        <w:rPr>
          <w:spacing w:val="3"/>
        </w:rPr>
        <w:t>地  址：北京市昌平区双营西路86号院4号楼</w:t>
      </w:r>
    </w:p>
    <w:p w14:paraId="7D0CB2BE">
      <w:pPr>
        <w:pStyle w:val="2"/>
        <w:spacing w:before="46" w:line="220" w:lineRule="auto"/>
        <w:ind w:left="643"/>
      </w:pPr>
      <w:r>
        <w:rPr>
          <w:spacing w:val="-3"/>
        </w:rPr>
        <w:t>联系人：曾女士</w:t>
      </w:r>
    </w:p>
    <w:p w14:paraId="3214CCB2">
      <w:pPr>
        <w:pStyle w:val="2"/>
        <w:spacing w:before="45" w:line="221" w:lineRule="auto"/>
        <w:ind w:firstLine="636" w:firstLineChars="200"/>
      </w:pPr>
      <w:r>
        <w:rPr>
          <w:spacing w:val="4"/>
        </w:rPr>
        <w:t>手  机：17772339849</w:t>
      </w:r>
    </w:p>
    <w:p w14:paraId="1FDC5E5D">
      <w:pPr>
        <w:pStyle w:val="2"/>
        <w:spacing w:before="45" w:line="225" w:lineRule="auto"/>
        <w:ind w:left="1915" w:leftChars="306" w:hanging="1272" w:hangingChars="400"/>
        <w:rPr>
          <w:spacing w:val="2"/>
        </w:rPr>
      </w:pPr>
      <w:r>
        <w:rPr>
          <w:spacing w:val="4"/>
        </w:rPr>
        <w:t>E-</w:t>
      </w:r>
      <w:r>
        <w:t>mail</w:t>
      </w:r>
      <w:r>
        <w:rPr>
          <w:spacing w:val="4"/>
        </w:rPr>
        <w:t>:</w:t>
      </w:r>
      <w:r>
        <w:rPr>
          <w:rFonts w:hint="eastAsia"/>
          <w:spacing w:val="4"/>
          <w:lang w:val="en-US" w:eastAsia="zh-CN"/>
        </w:rPr>
        <w:t xml:space="preserve"> </w:t>
      </w:r>
      <w:r>
        <w:rPr>
          <w:spacing w:val="2"/>
        </w:rPr>
        <w:t>dcty.zb@nepharm.com.cn</w:t>
      </w:r>
    </w:p>
    <w:p w14:paraId="460827D2">
      <w:pPr>
        <w:pStyle w:val="2"/>
        <w:spacing w:before="45" w:line="225" w:lineRule="auto"/>
        <w:ind w:left="1877" w:leftChars="894" w:firstLine="0" w:firstLineChars="0"/>
        <w:rPr>
          <w:rFonts w:hint="eastAsia" w:ascii="宋体" w:hAnsi="宋体" w:eastAsia="FangSong_GB2312" w:cs="宋体"/>
          <w:sz w:val="24"/>
          <w:szCs w:val="24"/>
          <w:lang w:eastAsia="zh-CN"/>
        </w:rPr>
      </w:pPr>
      <w:r>
        <w:rPr>
          <w:rFonts w:hint="eastAsia"/>
          <w:spacing w:val="2"/>
          <w:lang w:eastAsia="zh-CN"/>
        </w:rPr>
        <w:t>TZFZB.ZB@nepharm.com.cn</w:t>
      </w:r>
    </w:p>
    <w:p w14:paraId="7585ACCE">
      <w:pPr>
        <w:pStyle w:val="2"/>
        <w:spacing w:before="37" w:line="220" w:lineRule="auto"/>
        <w:ind w:left="656"/>
      </w:pPr>
      <w:r>
        <w:rPr>
          <w:spacing w:val="2"/>
        </w:rPr>
        <w:t>邮</w:t>
      </w:r>
      <w:r>
        <w:rPr>
          <w:spacing w:val="12"/>
        </w:rPr>
        <w:t xml:space="preserve">  </w:t>
      </w:r>
      <w:r>
        <w:rPr>
          <w:spacing w:val="2"/>
        </w:rPr>
        <w:t>编：102299</w:t>
      </w:r>
    </w:p>
    <w:p w14:paraId="2ACAA6E5">
      <w:pPr>
        <w:spacing w:before="173" w:line="224" w:lineRule="auto"/>
        <w:ind w:left="65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六、监督举报方式</w:t>
      </w:r>
    </w:p>
    <w:p w14:paraId="15B993BD">
      <w:pPr>
        <w:pStyle w:val="2"/>
        <w:spacing w:before="56" w:line="226" w:lineRule="auto"/>
        <w:ind w:left="680"/>
      </w:pPr>
      <w:r>
        <w:rPr>
          <w:spacing w:val="2"/>
        </w:rPr>
        <w:t>电话：16609806889</w:t>
      </w:r>
    </w:p>
    <w:p w14:paraId="39C19ACF">
      <w:pPr>
        <w:pStyle w:val="2"/>
        <w:spacing w:before="101" w:line="221" w:lineRule="auto"/>
        <w:ind w:firstLine="700" w:firstLineChars="200"/>
        <w:rPr>
          <w:spacing w:val="2"/>
        </w:rPr>
      </w:pPr>
      <w:r>
        <w:rPr>
          <w:spacing w:val="20"/>
        </w:rPr>
        <w:t>E-</w:t>
      </w:r>
      <w:r>
        <w:t>mail</w:t>
      </w:r>
      <w:r>
        <w:rPr>
          <w:spacing w:val="20"/>
        </w:rPr>
        <w:t>:</w:t>
      </w:r>
      <w:r>
        <w:rPr>
          <w:spacing w:val="2"/>
        </w:rPr>
        <w:t>dbzyjb@nepharm.com.cn</w:t>
      </w:r>
    </w:p>
    <w:p w14:paraId="3D8BE6DD">
      <w:pPr>
        <w:spacing w:line="298" w:lineRule="auto"/>
        <w:rPr>
          <w:rFonts w:ascii="Arial"/>
          <w:sz w:val="21"/>
        </w:rPr>
      </w:pPr>
    </w:p>
    <w:p w14:paraId="669E6DFE">
      <w:pPr>
        <w:spacing w:line="298" w:lineRule="auto"/>
        <w:rPr>
          <w:rFonts w:ascii="Arial"/>
          <w:sz w:val="21"/>
        </w:rPr>
      </w:pPr>
    </w:p>
    <w:p w14:paraId="03D1715F">
      <w:pPr>
        <w:spacing w:line="299" w:lineRule="auto"/>
        <w:rPr>
          <w:rFonts w:ascii="Arial"/>
          <w:sz w:val="21"/>
        </w:rPr>
      </w:pPr>
    </w:p>
    <w:p w14:paraId="6DE5C70C">
      <w:pPr>
        <w:pStyle w:val="2"/>
        <w:spacing w:before="101" w:line="220" w:lineRule="auto"/>
        <w:ind w:left="475"/>
      </w:pPr>
      <w:r>
        <w:rPr>
          <w:spacing w:val="-3"/>
        </w:rPr>
        <w:t>附件</w:t>
      </w:r>
      <w:r>
        <w:rPr>
          <w:spacing w:val="-38"/>
        </w:rPr>
        <w:t xml:space="preserve"> </w:t>
      </w:r>
      <w:r>
        <w:rPr>
          <w:spacing w:val="-3"/>
        </w:rPr>
        <w:t>1：授权委托书</w:t>
      </w:r>
    </w:p>
    <w:p w14:paraId="5F76B019">
      <w:pPr>
        <w:spacing w:line="323" w:lineRule="auto"/>
        <w:rPr>
          <w:rFonts w:ascii="Arial"/>
          <w:sz w:val="21"/>
        </w:rPr>
      </w:pPr>
    </w:p>
    <w:p w14:paraId="38778DAD">
      <w:pPr>
        <w:spacing w:line="323" w:lineRule="auto"/>
        <w:rPr>
          <w:rFonts w:ascii="Arial"/>
          <w:sz w:val="21"/>
        </w:rPr>
      </w:pPr>
    </w:p>
    <w:p w14:paraId="6D03CD1F">
      <w:pPr>
        <w:pStyle w:val="2"/>
        <w:spacing w:before="101" w:line="221" w:lineRule="auto"/>
        <w:ind w:left="3788"/>
      </w:pPr>
      <w:r>
        <w:rPr>
          <w:spacing w:val="8"/>
        </w:rPr>
        <w:t>北京鼎成肽源生物技术有限公司</w:t>
      </w:r>
    </w:p>
    <w:p w14:paraId="67121B86">
      <w:pPr>
        <w:pStyle w:val="2"/>
        <w:spacing w:before="189" w:line="221" w:lineRule="auto"/>
        <w:ind w:left="4979"/>
      </w:pPr>
      <w:r>
        <w:rPr>
          <w:spacing w:val="-7"/>
        </w:rPr>
        <w:t>2025年</w:t>
      </w:r>
      <w:r>
        <w:rPr>
          <w:rFonts w:hint="eastAsia"/>
          <w:spacing w:val="-51"/>
          <w:lang w:val="en-US" w:eastAsia="zh-CN"/>
        </w:rPr>
        <w:t>5</w:t>
      </w:r>
      <w:r>
        <w:rPr>
          <w:spacing w:val="-7"/>
        </w:rPr>
        <w:t>月</w:t>
      </w:r>
      <w:r>
        <w:rPr>
          <w:rFonts w:hint="eastAsia"/>
          <w:spacing w:val="-43"/>
          <w:lang w:val="en-US" w:eastAsia="zh-CN"/>
        </w:rPr>
        <w:t>30</w:t>
      </w:r>
      <w:r>
        <w:rPr>
          <w:spacing w:val="-7"/>
        </w:rPr>
        <w:t>日</w:t>
      </w:r>
    </w:p>
    <w:p w14:paraId="398A1319">
      <w:pPr>
        <w:pStyle w:val="2"/>
        <w:spacing w:before="44" w:line="233" w:lineRule="auto"/>
        <w:ind w:left="5" w:right="5" w:firstLine="632"/>
        <w:rPr>
          <w:spacing w:val="3"/>
        </w:rPr>
      </w:pPr>
    </w:p>
    <w:p w14:paraId="7E2017EB">
      <w:pPr>
        <w:pStyle w:val="2"/>
        <w:spacing w:before="44" w:line="233" w:lineRule="auto"/>
        <w:ind w:left="5" w:right="5" w:firstLine="632"/>
        <w:rPr>
          <w:spacing w:val="3"/>
        </w:rPr>
      </w:pPr>
    </w:p>
    <w:p w14:paraId="7FA1D7CC">
      <w:pPr>
        <w:pStyle w:val="2"/>
        <w:spacing w:before="44" w:line="233" w:lineRule="auto"/>
        <w:ind w:left="5" w:right="5" w:firstLine="632"/>
        <w:rPr>
          <w:spacing w:val="3"/>
        </w:rPr>
      </w:pPr>
    </w:p>
    <w:p w14:paraId="4AE81D2C">
      <w:pPr>
        <w:pStyle w:val="2"/>
        <w:spacing w:before="101" w:line="220" w:lineRule="auto"/>
        <w:rPr>
          <w:b/>
          <w:bCs/>
          <w:spacing w:val="-7"/>
        </w:rPr>
      </w:pPr>
      <w:r>
        <w:rPr>
          <w:b/>
          <w:bCs/>
          <w:spacing w:val="-7"/>
        </w:rPr>
        <w:t>附件1</w:t>
      </w:r>
    </w:p>
    <w:p w14:paraId="1053CBA8">
      <w:pPr>
        <w:pStyle w:val="2"/>
        <w:spacing w:before="101" w:line="220" w:lineRule="auto"/>
        <w:rPr>
          <w:b/>
          <w:bCs/>
          <w:spacing w:val="-7"/>
        </w:rPr>
      </w:pPr>
      <w:bookmarkStart w:id="2" w:name="_GoBack"/>
      <w:bookmarkEnd w:id="2"/>
    </w:p>
    <w:p w14:paraId="74FFCBB2">
      <w:pPr>
        <w:spacing w:before="78" w:line="234" w:lineRule="auto"/>
        <w:ind w:left="3426"/>
        <w:outlineLvl w:val="0"/>
        <w:rPr>
          <w:rFonts w:ascii="小标宋" w:hAnsi="小标宋" w:eastAsia="小标宋" w:cs="小标宋"/>
          <w:sz w:val="43"/>
          <w:szCs w:val="43"/>
        </w:rPr>
      </w:pPr>
      <w:r>
        <w:rPr>
          <w:rFonts w:ascii="小标宋" w:hAnsi="小标宋" w:eastAsia="小标宋" w:cs="小标宋"/>
          <w:b/>
          <w:bCs/>
          <w:spacing w:val="6"/>
          <w:sz w:val="43"/>
          <w:szCs w:val="43"/>
        </w:rPr>
        <w:t>授权委托书</w:t>
      </w:r>
    </w:p>
    <w:p w14:paraId="63259E74">
      <w:pPr>
        <w:pStyle w:val="2"/>
        <w:spacing w:before="1" w:line="219" w:lineRule="auto"/>
        <w:ind w:left="753"/>
      </w:pPr>
      <w:r>
        <w:rPr>
          <w:spacing w:val="3"/>
        </w:rPr>
        <w:t>本授权书声明:</w:t>
      </w:r>
      <w:r>
        <w:rPr>
          <w:spacing w:val="1"/>
        </w:rPr>
        <w:t xml:space="preserve">                      </w:t>
      </w:r>
      <w:r>
        <w:rPr>
          <w:spacing w:val="3"/>
        </w:rPr>
        <w:t>(单位名称)的法定</w:t>
      </w:r>
    </w:p>
    <w:p w14:paraId="27CDDE2E">
      <w:pPr>
        <w:pStyle w:val="2"/>
        <w:spacing w:before="254" w:line="220" w:lineRule="auto"/>
        <w:ind w:left="110"/>
      </w:pPr>
      <w:r>
        <w:rPr>
          <w:spacing w:val="5"/>
        </w:rPr>
        <w:t>代表人(负责人)</w:t>
      </w:r>
      <w:r>
        <w:rPr>
          <w:spacing w:val="11"/>
        </w:rPr>
        <w:t xml:space="preserve">            </w:t>
      </w:r>
      <w:r>
        <w:rPr>
          <w:spacing w:val="5"/>
        </w:rPr>
        <w:t>(法定代表人或负责人姓名)代表</w:t>
      </w:r>
    </w:p>
    <w:p w14:paraId="041C41AD">
      <w:pPr>
        <w:pStyle w:val="2"/>
        <w:spacing w:before="252" w:line="220" w:lineRule="auto"/>
        <w:jc w:val="right"/>
      </w:pPr>
      <w:r>
        <w:rPr>
          <w:spacing w:val="4"/>
        </w:rPr>
        <w:t>本公司授权</w:t>
      </w:r>
      <w:r>
        <w:rPr>
          <w:spacing w:val="1"/>
        </w:rPr>
        <w:t xml:space="preserve">                </w:t>
      </w:r>
      <w:r>
        <w:rPr>
          <w:spacing w:val="4"/>
        </w:rPr>
        <w:t>(被授权人的姓名、职务)为本公司</w:t>
      </w:r>
    </w:p>
    <w:p w14:paraId="49FDA26A">
      <w:pPr>
        <w:pStyle w:val="2"/>
        <w:spacing w:before="255" w:line="369" w:lineRule="auto"/>
        <w:ind w:left="139" w:right="1" w:firstLine="1"/>
      </w:pPr>
      <w:r>
        <w:rPr>
          <w:spacing w:val="8"/>
        </w:rPr>
        <w:t>的合法代理人，就</w:t>
      </w:r>
      <w:r>
        <w:rPr>
          <w:rFonts w:hint="eastAsia"/>
          <w:spacing w:val="8"/>
        </w:rPr>
        <w:t>关于2025年液氮及工艺气体招标项目</w:t>
      </w:r>
      <w:r>
        <w:rPr>
          <w:spacing w:val="8"/>
        </w:rPr>
        <w:t>的投标及合同</w:t>
      </w:r>
      <w:r>
        <w:rPr>
          <w:spacing w:val="7"/>
        </w:rPr>
        <w:t>的执行</w:t>
      </w:r>
      <w:r>
        <w:rPr>
          <w:spacing w:val="1"/>
        </w:rPr>
        <w:t>、完成和保修，以本公司名义处理一切与之有关的事务。</w:t>
      </w:r>
    </w:p>
    <w:p w14:paraId="7DC8BD5D">
      <w:pPr>
        <w:pStyle w:val="2"/>
        <w:spacing w:before="2" w:line="371" w:lineRule="auto"/>
        <w:ind w:left="129" w:right="155" w:firstLine="626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923290</wp:posOffset>
                </wp:positionV>
                <wp:extent cx="2682240" cy="25400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2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42DC40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4168" w:type="dxa"/>
                              <w:tblInd w:w="27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168"/>
                            </w:tblGrid>
                            <w:tr w14:paraId="3ADB1151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46" w:hRule="atLeast"/>
                              </w:trPr>
                              <w:tc>
                                <w:tcPr>
                                  <w:tcW w:w="4168" w:type="dxa"/>
                                  <w:vAlign w:val="top"/>
                                </w:tcPr>
                                <w:p w14:paraId="44066682">
                                  <w:pPr>
                                    <w:spacing w:line="316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4B1A8D02">
                                  <w:pPr>
                                    <w:spacing w:line="316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793A8B81">
                                  <w:pPr>
                                    <w:spacing w:line="316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58266799">
                                  <w:pPr>
                                    <w:spacing w:before="101" w:line="246" w:lineRule="auto"/>
                                    <w:ind w:left="1288" w:right="152" w:hanging="1111"/>
                                    <w:rPr>
                                      <w:rFonts w:ascii="FangSong_GB2312" w:hAnsi="FangSong_GB2312" w:eastAsia="FangSong_GB2312" w:cs="FangSong_GB2312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FangSong_GB2312" w:hAnsi="FangSong_GB2312" w:eastAsia="FangSong_GB2312" w:cs="FangSong_GB2312"/>
                                      <w:b/>
                                      <w:bCs/>
                                      <w:spacing w:val="5"/>
                                      <w:sz w:val="31"/>
                                      <w:szCs w:val="31"/>
                                    </w:rPr>
                                    <w:t>此处填放法定代表人身份证</w:t>
                                  </w:r>
                                  <w:r>
                                    <w:rPr>
                                      <w:rFonts w:ascii="FangSong_GB2312" w:hAnsi="FangSong_GB2312" w:eastAsia="FangSong_GB2312" w:cs="FangSong_GB2312"/>
                                      <w:spacing w:val="2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angSong_GB2312" w:hAnsi="FangSong_GB2312" w:eastAsia="FangSong_GB2312" w:cs="FangSong_GB2312"/>
                                      <w:b/>
                                      <w:bCs/>
                                      <w:spacing w:val="4"/>
                                      <w:sz w:val="31"/>
                                      <w:szCs w:val="31"/>
                                    </w:rPr>
                                    <w:t>双面复印件</w:t>
                                  </w:r>
                                </w:p>
                              </w:tc>
                            </w:tr>
                          </w:tbl>
                          <w:p w14:paraId="178ED24C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72.7pt;height:200pt;width:211.2pt;z-index:251659264;mso-width-relative:page;mso-height-relative:page;" filled="f" stroked="f" coordsize="21600,21600" o:gfxdata="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ORN/HYAAAACgEAAA8AAAAAAAAAAQAgAAAAIgAAAGRycy9kb3ducmV2LnhtbFBLAQIU&#10;ABQAAAAIAIdO4kDtk4LMugEAAHM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C42DC40"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4168" w:type="dxa"/>
                        <w:tblInd w:w="27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168"/>
                      </w:tblGrid>
                      <w:tr w14:paraId="3ADB1151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46" w:hRule="atLeast"/>
                        </w:trPr>
                        <w:tc>
                          <w:tcPr>
                            <w:tcW w:w="4168" w:type="dxa"/>
                            <w:vAlign w:val="top"/>
                          </w:tcPr>
                          <w:p w14:paraId="44066682">
                            <w:pPr>
                              <w:spacing w:line="316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4B1A8D02">
                            <w:pPr>
                              <w:spacing w:line="316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793A8B81">
                            <w:pPr>
                              <w:spacing w:line="316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58266799">
                            <w:pPr>
                              <w:spacing w:before="101" w:line="246" w:lineRule="auto"/>
                              <w:ind w:left="1288" w:right="152" w:hanging="1111"/>
                              <w:rPr>
                                <w:rFonts w:ascii="FangSong_GB2312" w:hAnsi="FangSong_GB2312" w:eastAsia="FangSong_GB2312" w:cs="FangSong_GB2312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FangSong_GB2312" w:hAnsi="FangSong_GB2312" w:eastAsia="FangSong_GB2312" w:cs="FangSong_GB2312"/>
                                <w:b/>
                                <w:bCs/>
                                <w:spacing w:val="5"/>
                                <w:sz w:val="31"/>
                                <w:szCs w:val="31"/>
                              </w:rPr>
                              <w:t>此处填放法定代表人身份证</w:t>
                            </w:r>
                            <w:r>
                              <w:rPr>
                                <w:rFonts w:ascii="FangSong_GB2312" w:hAnsi="FangSong_GB2312" w:eastAsia="FangSong_GB2312" w:cs="FangSong_GB2312"/>
                                <w:spacing w:val="2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FangSong_GB2312" w:hAnsi="FangSong_GB2312" w:eastAsia="FangSong_GB2312" w:cs="FangSong_GB2312"/>
                                <w:b/>
                                <w:bCs/>
                                <w:spacing w:val="4"/>
                                <w:sz w:val="31"/>
                                <w:szCs w:val="31"/>
                              </w:rPr>
                              <w:t>双面复印件</w:t>
                            </w:r>
                          </w:p>
                        </w:tc>
                      </w:tr>
                    </w:tbl>
                    <w:p w14:paraId="178ED24C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3"/>
        </w:rPr>
        <w:t>本授权书于</w:t>
      </w:r>
      <w:r>
        <w:rPr>
          <w:spacing w:val="3"/>
          <w:u w:val="single" w:color="auto"/>
        </w:rPr>
        <w:t xml:space="preserve">    年</w:t>
      </w:r>
      <w:r>
        <w:rPr>
          <w:spacing w:val="20"/>
          <w:u w:val="single" w:color="auto"/>
        </w:rPr>
        <w:t xml:space="preserve">  </w:t>
      </w:r>
      <w:r>
        <w:rPr>
          <w:spacing w:val="3"/>
          <w:u w:val="single" w:color="auto"/>
        </w:rPr>
        <w:t>月</w:t>
      </w:r>
      <w:r>
        <w:rPr>
          <w:spacing w:val="41"/>
          <w:u w:val="single" w:color="auto"/>
        </w:rPr>
        <w:t xml:space="preserve">  </w:t>
      </w:r>
      <w:r>
        <w:rPr>
          <w:spacing w:val="3"/>
          <w:u w:val="single" w:color="auto"/>
        </w:rPr>
        <w:t>日</w:t>
      </w:r>
      <w:r>
        <w:rPr>
          <w:spacing w:val="3"/>
        </w:rPr>
        <w:t>签字生效，有效期至</w:t>
      </w:r>
      <w:r>
        <w:rPr>
          <w:spacing w:val="10"/>
          <w:u w:val="single" w:color="auto"/>
        </w:rPr>
        <w:t xml:space="preserve">    </w:t>
      </w:r>
      <w:r>
        <w:rPr>
          <w:spacing w:val="3"/>
          <w:u w:val="single" w:color="auto"/>
        </w:rPr>
        <w:t xml:space="preserve">年  </w:t>
      </w:r>
      <w:r>
        <w:rPr>
          <w:spacing w:val="1"/>
        </w:rPr>
        <w:t xml:space="preserve"> </w:t>
      </w:r>
      <w:r>
        <w:rPr>
          <w:spacing w:val="-9"/>
          <w:u w:val="single" w:color="auto"/>
        </w:rPr>
        <w:t>月</w:t>
      </w:r>
      <w:r>
        <w:rPr>
          <w:spacing w:val="45"/>
          <w:u w:val="single" w:color="auto"/>
        </w:rPr>
        <w:t xml:space="preserve">  </w:t>
      </w:r>
      <w:r>
        <w:rPr>
          <w:spacing w:val="-9"/>
          <w:u w:val="single" w:color="auto"/>
        </w:rPr>
        <w:t>日</w:t>
      </w:r>
      <w:r>
        <w:rPr>
          <w:spacing w:val="-9"/>
        </w:rPr>
        <w:t>止，特此声明。</w:t>
      </w:r>
    </w:p>
    <w:p w14:paraId="7169EE96">
      <w:pPr>
        <w:spacing w:line="202" w:lineRule="exact"/>
      </w:pPr>
    </w:p>
    <w:tbl>
      <w:tblPr>
        <w:tblStyle w:val="5"/>
        <w:tblW w:w="3927" w:type="dxa"/>
        <w:tblInd w:w="456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7"/>
      </w:tblGrid>
      <w:tr w14:paraId="0875FD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9" w:hRule="atLeast"/>
        </w:trPr>
        <w:tc>
          <w:tcPr>
            <w:tcW w:w="3927" w:type="dxa"/>
            <w:vAlign w:val="top"/>
          </w:tcPr>
          <w:p w14:paraId="5A83823E">
            <w:pPr>
              <w:spacing w:line="316" w:lineRule="auto"/>
              <w:rPr>
                <w:rFonts w:ascii="Arial"/>
                <w:sz w:val="21"/>
              </w:rPr>
            </w:pPr>
          </w:p>
          <w:p w14:paraId="114BE1A9">
            <w:pPr>
              <w:spacing w:line="316" w:lineRule="auto"/>
              <w:rPr>
                <w:rFonts w:ascii="Arial"/>
                <w:sz w:val="21"/>
              </w:rPr>
            </w:pPr>
          </w:p>
          <w:p w14:paraId="527029C6">
            <w:pPr>
              <w:spacing w:line="316" w:lineRule="auto"/>
              <w:rPr>
                <w:rFonts w:ascii="Arial"/>
                <w:sz w:val="21"/>
              </w:rPr>
            </w:pPr>
          </w:p>
          <w:p w14:paraId="25F598CE">
            <w:pPr>
              <w:spacing w:before="101" w:line="246" w:lineRule="auto"/>
              <w:ind w:left="1168" w:right="189" w:hanging="948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5"/>
                <w:sz w:val="31"/>
                <w:szCs w:val="31"/>
              </w:rPr>
              <w:t>此处填放被授权人身份证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4"/>
                <w:sz w:val="31"/>
                <w:szCs w:val="31"/>
              </w:rPr>
              <w:t>双面复印件</w:t>
            </w:r>
          </w:p>
        </w:tc>
      </w:tr>
    </w:tbl>
    <w:p w14:paraId="34B0E07D">
      <w:pPr>
        <w:spacing w:line="263" w:lineRule="auto"/>
        <w:rPr>
          <w:rFonts w:ascii="Arial"/>
          <w:sz w:val="21"/>
        </w:rPr>
      </w:pPr>
    </w:p>
    <w:p w14:paraId="1216A1CC">
      <w:pPr>
        <w:spacing w:line="264" w:lineRule="auto"/>
        <w:rPr>
          <w:rFonts w:ascii="Arial"/>
          <w:sz w:val="21"/>
        </w:rPr>
      </w:pPr>
    </w:p>
    <w:p w14:paraId="4C154D13">
      <w:pPr>
        <w:pStyle w:val="2"/>
        <w:spacing w:before="101" w:line="221" w:lineRule="auto"/>
        <w:ind w:left="971"/>
      </w:pPr>
      <w:r>
        <w:t>法定代表人签字或盖章：</w:t>
      </w:r>
    </w:p>
    <w:p w14:paraId="19542AAF">
      <w:pPr>
        <w:spacing w:line="356" w:lineRule="auto"/>
        <w:rPr>
          <w:rFonts w:ascii="Arial"/>
          <w:sz w:val="21"/>
        </w:rPr>
      </w:pPr>
    </w:p>
    <w:p w14:paraId="7262C87A">
      <w:pPr>
        <w:pStyle w:val="2"/>
        <w:spacing w:before="101" w:line="221" w:lineRule="auto"/>
        <w:ind w:left="957"/>
      </w:pPr>
      <w:r>
        <w:rPr>
          <w:spacing w:val="8"/>
        </w:rPr>
        <w:t>代理人（被授权人）签字或盖章：</w:t>
      </w:r>
    </w:p>
    <w:p w14:paraId="5ECCF5EC">
      <w:pPr>
        <w:spacing w:line="357" w:lineRule="auto"/>
        <w:rPr>
          <w:rFonts w:ascii="Arial"/>
          <w:sz w:val="21"/>
        </w:rPr>
      </w:pPr>
    </w:p>
    <w:p w14:paraId="0B1C6E14">
      <w:pPr>
        <w:pStyle w:val="2"/>
        <w:spacing w:before="101" w:line="220" w:lineRule="auto"/>
        <w:ind w:left="963"/>
      </w:pPr>
      <w:r>
        <w:rPr>
          <w:spacing w:val="3"/>
        </w:rPr>
        <w:t>投标单位（公章</w:t>
      </w:r>
      <w:r>
        <w:rPr>
          <w:spacing w:val="27"/>
        </w:rPr>
        <w:t>）：</w:t>
      </w:r>
    </w:p>
    <w:p w14:paraId="6710924A">
      <w:pPr>
        <w:pStyle w:val="2"/>
        <w:spacing w:before="44" w:line="233" w:lineRule="auto"/>
        <w:ind w:left="5" w:right="5" w:firstLine="632"/>
        <w:rPr>
          <w:spacing w:val="3"/>
        </w:rPr>
      </w:pPr>
    </w:p>
    <w:sectPr>
      <w:pgSz w:w="11921" w:h="16841"/>
      <w:pgMar w:top="1431" w:right="1380" w:bottom="0" w:left="15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7864F5D"/>
    <w:rsid w:val="09866978"/>
    <w:rsid w:val="14887A48"/>
    <w:rsid w:val="193E1DA9"/>
    <w:rsid w:val="1A8213DE"/>
    <w:rsid w:val="22C2681B"/>
    <w:rsid w:val="250F1AC0"/>
    <w:rsid w:val="2AAB4039"/>
    <w:rsid w:val="2D630BFB"/>
    <w:rsid w:val="322A7F39"/>
    <w:rsid w:val="324946DA"/>
    <w:rsid w:val="3428494C"/>
    <w:rsid w:val="3F780536"/>
    <w:rsid w:val="44E43C3E"/>
    <w:rsid w:val="5BDE39BF"/>
    <w:rsid w:val="613320B7"/>
    <w:rsid w:val="6A601CDD"/>
    <w:rsid w:val="6B833C3B"/>
    <w:rsid w:val="6F877309"/>
    <w:rsid w:val="70D70CB1"/>
    <w:rsid w:val="745F66ED"/>
    <w:rsid w:val="77E37F3B"/>
    <w:rsid w:val="7E486D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1266</Words>
  <Characters>1434</Characters>
  <TotalTime>1</TotalTime>
  <ScaleCrop>false</ScaleCrop>
  <LinksUpToDate>false</LinksUpToDate>
  <CharactersWithSpaces>1509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2025-05-27T05:21:00Z</dcterms:created>
  <dc:creator>86188</dc:creator>
  <cp:lastModifiedBy>WPS_1614841641</cp:lastModifiedBy>
  <dcterms:modified xsi:type="dcterms:W3CDTF">2025-05-30T09:55:16Z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2025-05-27T13:20:58Z</vt:filetime>
  </property>
  <property fmtid="{D5CDD505-2E9C-101B-9397-08002B2CF9AE}" pid="4" name="KSOTemplateDocerSaveRecord">
    <vt:lpwstr>eyJoZGlkIjoiYjU2ZmE2MmRlMGM5NzcyNTBkOTZkMjI5NzMzNGVlNWQiLCJ1c2VySWQiOiIxMTc2OTEwMjY5In0=</vt:lpwstr>
  </property>
  <property fmtid="{D5CDD505-2E9C-101B-9397-08002B2CF9AE}" pid="5" name="KSOProductBuildVer">
    <vt:lpwstr>2052-12.1.0.20784</vt:lpwstr>
  </property>
  <property fmtid="{D5CDD505-2E9C-101B-9397-08002B2CF9AE}" pid="6" name="ICV">
    <vt:lpwstr>7AE42E258C29467C92601A3AA805336D_13</vt:lpwstr>
  </property>
</Properties>
</file>